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AC99" w14:textId="1EC23A86" w:rsidR="00520FD9" w:rsidRPr="00520FD9" w:rsidRDefault="00520FD9" w:rsidP="0004587D">
      <w:pPr>
        <w:jc w:val="center"/>
        <w:rPr>
          <w:szCs w:val="28"/>
          <w:lang w:val="uk-UA"/>
        </w:rPr>
      </w:pPr>
      <w:r w:rsidRPr="00520FD9">
        <w:rPr>
          <w:szCs w:val="28"/>
          <w:lang w:val="uk-UA"/>
        </w:rPr>
        <w:t>ВІДОКРЕМЛЕНИЙ СТРУКТУРНИЙ ПІДРОЗДІЛ</w:t>
      </w:r>
    </w:p>
    <w:p w14:paraId="1E3692C4" w14:textId="10D779E9" w:rsidR="0004587D" w:rsidRPr="00F7170B" w:rsidRDefault="0004587D" w:rsidP="0004587D">
      <w:pPr>
        <w:jc w:val="center"/>
        <w:rPr>
          <w:b/>
          <w:bCs/>
          <w:szCs w:val="28"/>
        </w:rPr>
      </w:pPr>
      <w:r w:rsidRPr="00F7170B">
        <w:rPr>
          <w:b/>
          <w:bCs/>
          <w:szCs w:val="28"/>
        </w:rPr>
        <w:t>ІВАНО-ФРАНКІВСЬКИЙ ФАХОВИЙ КОЛЕДЖ</w:t>
      </w:r>
    </w:p>
    <w:p w14:paraId="2EA92B24" w14:textId="77777777" w:rsidR="0004587D" w:rsidRPr="00F7170B" w:rsidRDefault="0004587D" w:rsidP="0004587D">
      <w:pPr>
        <w:jc w:val="center"/>
        <w:rPr>
          <w:szCs w:val="28"/>
        </w:rPr>
      </w:pPr>
      <w:r w:rsidRPr="00F7170B">
        <w:rPr>
          <w:szCs w:val="28"/>
        </w:rPr>
        <w:t xml:space="preserve">ПРИКАРПАТСЬКОГО НАЦІОНАЛЬНОГО УНІВЕРСИТЕТУ </w:t>
      </w:r>
    </w:p>
    <w:p w14:paraId="2AE8D7ED" w14:textId="77777777" w:rsidR="0004587D" w:rsidRPr="00F7170B" w:rsidRDefault="0004587D" w:rsidP="0004587D">
      <w:pPr>
        <w:jc w:val="center"/>
        <w:rPr>
          <w:szCs w:val="28"/>
        </w:rPr>
      </w:pPr>
      <w:r w:rsidRPr="00F7170B">
        <w:rPr>
          <w:szCs w:val="28"/>
        </w:rPr>
        <w:t>ІМЕНІ ВАСИЛЯ СТЕФАНИКА</w:t>
      </w:r>
    </w:p>
    <w:p w14:paraId="41B05C64" w14:textId="77777777" w:rsidR="0004587D" w:rsidRPr="00F7170B" w:rsidRDefault="0004587D" w:rsidP="0004587D">
      <w:pPr>
        <w:spacing w:line="360" w:lineRule="auto"/>
        <w:jc w:val="center"/>
        <w:rPr>
          <w:b/>
          <w:szCs w:val="28"/>
        </w:rPr>
      </w:pPr>
    </w:p>
    <w:p w14:paraId="25D53222" w14:textId="77777777" w:rsidR="0004587D" w:rsidRPr="00F7170B" w:rsidRDefault="0004587D" w:rsidP="0004587D">
      <w:pPr>
        <w:jc w:val="center"/>
        <w:rPr>
          <w:szCs w:val="28"/>
        </w:rPr>
      </w:pPr>
    </w:p>
    <w:p w14:paraId="7EF118F7" w14:textId="77777777" w:rsidR="0004587D" w:rsidRPr="00F7170B" w:rsidRDefault="0004587D" w:rsidP="0004587D">
      <w:pPr>
        <w:rPr>
          <w:szCs w:val="28"/>
        </w:rPr>
      </w:pPr>
    </w:p>
    <w:p w14:paraId="0257BB0A" w14:textId="77777777" w:rsidR="0004587D" w:rsidRPr="00F7170B" w:rsidRDefault="0004587D" w:rsidP="0004587D">
      <w:pPr>
        <w:rPr>
          <w:szCs w:val="28"/>
        </w:rPr>
      </w:pPr>
    </w:p>
    <w:p w14:paraId="7AAF131F" w14:textId="77777777" w:rsidR="0004587D" w:rsidRPr="00F7170B" w:rsidRDefault="0004587D" w:rsidP="0004587D">
      <w:pPr>
        <w:rPr>
          <w:szCs w:val="28"/>
        </w:rPr>
      </w:pPr>
    </w:p>
    <w:p w14:paraId="297D77B7" w14:textId="77777777" w:rsidR="0004587D" w:rsidRPr="00F7170B" w:rsidRDefault="0004587D" w:rsidP="0004587D">
      <w:pPr>
        <w:rPr>
          <w:szCs w:val="28"/>
        </w:rPr>
      </w:pPr>
    </w:p>
    <w:p w14:paraId="4D665DCE" w14:textId="77777777" w:rsidR="0004587D" w:rsidRPr="00F7170B" w:rsidRDefault="0004587D" w:rsidP="0004587D">
      <w:pPr>
        <w:rPr>
          <w:szCs w:val="28"/>
        </w:rPr>
      </w:pPr>
    </w:p>
    <w:p w14:paraId="6B2975C2" w14:textId="77777777" w:rsidR="0004587D" w:rsidRPr="00F7170B" w:rsidRDefault="0004587D" w:rsidP="0004587D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uk-UA"/>
        </w:rPr>
      </w:pPr>
    </w:p>
    <w:p w14:paraId="30979015" w14:textId="77777777" w:rsidR="0004587D" w:rsidRPr="00F7170B" w:rsidRDefault="0004587D" w:rsidP="0004587D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uk-UA"/>
        </w:rPr>
      </w:pPr>
    </w:p>
    <w:p w14:paraId="417F522A" w14:textId="77777777" w:rsidR="00C32AE1" w:rsidRDefault="0004587D" w:rsidP="0004587D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 w:rsidRPr="00F7170B">
        <w:rPr>
          <w:rFonts w:ascii="Times New Roman" w:hAnsi="Times New Roman" w:cs="Times New Roman"/>
          <w:i w:val="0"/>
          <w:iCs w:val="0"/>
          <w:lang w:val="uk-UA"/>
        </w:rPr>
        <w:t xml:space="preserve">ПРОГРАМОВІ ВИМОГИ </w:t>
      </w:r>
    </w:p>
    <w:p w14:paraId="4C7FFB9C" w14:textId="77777777" w:rsidR="00C32AE1" w:rsidRPr="00C32AE1" w:rsidRDefault="00C32AE1" w:rsidP="00C32AE1">
      <w:pPr>
        <w:rPr>
          <w:lang w:val="uk-UA"/>
        </w:rPr>
      </w:pPr>
    </w:p>
    <w:p w14:paraId="64E46E28" w14:textId="77777777" w:rsidR="0004587D" w:rsidRPr="00F7170B" w:rsidRDefault="00C32AE1" w:rsidP="0004587D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iCs w:val="0"/>
          <w:lang w:val="uk-UA"/>
        </w:rPr>
      </w:pPr>
      <w:r>
        <w:rPr>
          <w:rFonts w:ascii="Times New Roman" w:hAnsi="Times New Roman" w:cs="Times New Roman"/>
          <w:i w:val="0"/>
          <w:iCs w:val="0"/>
          <w:lang w:val="uk-UA"/>
        </w:rPr>
        <w:t xml:space="preserve">ДО </w:t>
      </w:r>
      <w:r w:rsidR="00B125A1" w:rsidRPr="00F7170B">
        <w:rPr>
          <w:rFonts w:ascii="Times New Roman" w:hAnsi="Times New Roman" w:cs="Times New Roman"/>
          <w:i w:val="0"/>
          <w:iCs w:val="0"/>
          <w:lang w:val="uk-UA"/>
        </w:rPr>
        <w:t xml:space="preserve">КОМПЛЕКСНОГО КВАЛІФІКАЦІЙНОГО </w:t>
      </w:r>
      <w:r>
        <w:rPr>
          <w:rFonts w:ascii="Times New Roman" w:hAnsi="Times New Roman" w:cs="Times New Roman"/>
          <w:i w:val="0"/>
          <w:iCs w:val="0"/>
          <w:lang w:val="uk-UA"/>
        </w:rPr>
        <w:t>ІСПИТУ</w:t>
      </w:r>
    </w:p>
    <w:p w14:paraId="2A62D03F" w14:textId="77777777" w:rsidR="00F7170B" w:rsidRPr="00F7170B" w:rsidRDefault="00F7170B" w:rsidP="00F7170B">
      <w:pPr>
        <w:rPr>
          <w:szCs w:val="28"/>
          <w:lang w:val="uk-UA"/>
        </w:rPr>
      </w:pPr>
    </w:p>
    <w:p w14:paraId="2BDBC0F4" w14:textId="77777777" w:rsidR="0004587D" w:rsidRPr="00520FD9" w:rsidRDefault="00C32AE1" w:rsidP="00DA055C">
      <w:pPr>
        <w:jc w:val="center"/>
        <w:rPr>
          <w:b/>
          <w:bCs/>
          <w:szCs w:val="28"/>
          <w:lang w:val="uk-UA"/>
        </w:rPr>
      </w:pPr>
      <w:r w:rsidRPr="00520FD9">
        <w:rPr>
          <w:b/>
          <w:bCs/>
          <w:szCs w:val="28"/>
          <w:lang w:val="uk-UA"/>
        </w:rPr>
        <w:t>Спеціальн</w:t>
      </w:r>
      <w:r>
        <w:rPr>
          <w:b/>
          <w:bCs/>
          <w:szCs w:val="28"/>
          <w:lang w:val="uk-UA"/>
        </w:rPr>
        <w:t>і</w:t>
      </w:r>
      <w:r w:rsidRPr="00520FD9">
        <w:rPr>
          <w:b/>
          <w:bCs/>
          <w:szCs w:val="28"/>
          <w:lang w:val="uk-UA"/>
        </w:rPr>
        <w:t>ст</w:t>
      </w:r>
      <w:r>
        <w:rPr>
          <w:b/>
          <w:bCs/>
          <w:szCs w:val="28"/>
          <w:lang w:val="uk-UA"/>
        </w:rPr>
        <w:t>ь</w:t>
      </w:r>
      <w:r w:rsidR="0004587D" w:rsidRPr="00520FD9">
        <w:rPr>
          <w:b/>
          <w:bCs/>
          <w:szCs w:val="28"/>
          <w:lang w:val="uk-UA"/>
        </w:rPr>
        <w:t xml:space="preserve"> 242 «Туризм»</w:t>
      </w:r>
    </w:p>
    <w:p w14:paraId="28860FBB" w14:textId="77777777" w:rsidR="0004587D" w:rsidRPr="00520FD9" w:rsidRDefault="0004587D" w:rsidP="0004587D">
      <w:pPr>
        <w:rPr>
          <w:szCs w:val="28"/>
          <w:lang w:val="uk-UA"/>
        </w:rPr>
      </w:pPr>
    </w:p>
    <w:p w14:paraId="3A165087" w14:textId="77777777" w:rsidR="0004587D" w:rsidRPr="00520FD9" w:rsidRDefault="0004587D" w:rsidP="0004587D">
      <w:pPr>
        <w:jc w:val="center"/>
        <w:rPr>
          <w:szCs w:val="28"/>
          <w:lang w:val="uk-UA"/>
        </w:rPr>
      </w:pPr>
    </w:p>
    <w:p w14:paraId="051C0B7C" w14:textId="77777777" w:rsidR="0004587D" w:rsidRPr="00520FD9" w:rsidRDefault="0004587D" w:rsidP="0004587D">
      <w:pPr>
        <w:spacing w:line="360" w:lineRule="auto"/>
        <w:jc w:val="both"/>
        <w:rPr>
          <w:szCs w:val="28"/>
          <w:lang w:val="uk-UA"/>
        </w:rPr>
      </w:pPr>
    </w:p>
    <w:p w14:paraId="1FF14F9E" w14:textId="77777777" w:rsidR="00CF605F" w:rsidRPr="001D1FBD" w:rsidRDefault="001D1FBD" w:rsidP="0004587D">
      <w:pPr>
        <w:spacing w:line="360" w:lineRule="auto"/>
        <w:jc w:val="both"/>
        <w:rPr>
          <w:b/>
          <w:bCs/>
          <w:sz w:val="32"/>
          <w:szCs w:val="32"/>
          <w:lang w:val="uk-UA"/>
        </w:rPr>
      </w:pPr>
      <w:r w:rsidRPr="001D1FBD">
        <w:rPr>
          <w:b/>
          <w:bCs/>
          <w:sz w:val="32"/>
          <w:szCs w:val="32"/>
          <w:lang w:val="uk-UA"/>
        </w:rPr>
        <w:t>У</w:t>
      </w:r>
      <w:r w:rsidR="0004587D" w:rsidRPr="00520FD9">
        <w:rPr>
          <w:b/>
          <w:bCs/>
          <w:sz w:val="32"/>
          <w:szCs w:val="32"/>
          <w:lang w:val="uk-UA"/>
        </w:rPr>
        <w:t>кладач</w:t>
      </w:r>
      <w:r w:rsidR="00CF605F" w:rsidRPr="001D1FBD">
        <w:rPr>
          <w:b/>
          <w:bCs/>
          <w:sz w:val="32"/>
          <w:szCs w:val="32"/>
          <w:lang w:val="uk-UA"/>
        </w:rPr>
        <w:t>і:</w:t>
      </w:r>
    </w:p>
    <w:p w14:paraId="07882363" w14:textId="77777777" w:rsidR="00CF605F" w:rsidRPr="00F7170B" w:rsidRDefault="00CF605F" w:rsidP="0004587D">
      <w:pPr>
        <w:spacing w:line="360" w:lineRule="auto"/>
        <w:jc w:val="both"/>
        <w:rPr>
          <w:bCs/>
          <w:szCs w:val="28"/>
          <w:lang w:val="uk-UA"/>
        </w:rPr>
      </w:pPr>
      <w:proofErr w:type="spellStart"/>
      <w:r w:rsidRPr="00F7170B">
        <w:rPr>
          <w:bCs/>
          <w:szCs w:val="28"/>
          <w:lang w:val="uk-UA"/>
        </w:rPr>
        <w:t>Вольвин</w:t>
      </w:r>
      <w:proofErr w:type="spellEnd"/>
      <w:r w:rsidRPr="00F7170B">
        <w:rPr>
          <w:bCs/>
          <w:szCs w:val="28"/>
          <w:lang w:val="uk-UA"/>
        </w:rPr>
        <w:t xml:space="preserve"> Е.М., спеціаліст вищої категорії</w:t>
      </w:r>
    </w:p>
    <w:p w14:paraId="0CC24F48" w14:textId="77777777" w:rsidR="0004587D" w:rsidRPr="00F7170B" w:rsidRDefault="008F0E7F" w:rsidP="0004587D">
      <w:pPr>
        <w:spacing w:line="360" w:lineRule="auto"/>
        <w:jc w:val="both"/>
        <w:rPr>
          <w:bCs/>
          <w:szCs w:val="28"/>
        </w:rPr>
      </w:pPr>
      <w:r w:rsidRPr="00F7170B">
        <w:rPr>
          <w:bCs/>
          <w:szCs w:val="28"/>
          <w:lang w:val="uk-UA"/>
        </w:rPr>
        <w:t>Поплавський О. П</w:t>
      </w:r>
      <w:r w:rsidR="0004587D" w:rsidRPr="00F7170B">
        <w:rPr>
          <w:bCs/>
          <w:szCs w:val="28"/>
          <w:lang w:val="uk-UA"/>
        </w:rPr>
        <w:t>.</w:t>
      </w:r>
      <w:r w:rsidR="0004587D" w:rsidRPr="00F7170B">
        <w:rPr>
          <w:bCs/>
          <w:szCs w:val="28"/>
        </w:rPr>
        <w:t xml:space="preserve">, </w:t>
      </w:r>
      <w:proofErr w:type="spellStart"/>
      <w:r w:rsidR="0004587D" w:rsidRPr="00F7170B">
        <w:rPr>
          <w:bCs/>
          <w:szCs w:val="28"/>
        </w:rPr>
        <w:t>спеціаліст</w:t>
      </w:r>
      <w:proofErr w:type="spellEnd"/>
      <w:r w:rsidRPr="00F7170B">
        <w:rPr>
          <w:bCs/>
          <w:szCs w:val="28"/>
          <w:lang w:val="uk-UA"/>
        </w:rPr>
        <w:t xml:space="preserve"> </w:t>
      </w:r>
      <w:r w:rsidR="00AE24F5" w:rsidRPr="00F7170B">
        <w:rPr>
          <w:bCs/>
          <w:szCs w:val="28"/>
          <w:lang w:val="uk-UA"/>
        </w:rPr>
        <w:t>вищої</w:t>
      </w:r>
      <w:r w:rsidRPr="00F7170B">
        <w:rPr>
          <w:bCs/>
          <w:szCs w:val="28"/>
          <w:lang w:val="uk-UA"/>
        </w:rPr>
        <w:t xml:space="preserve"> </w:t>
      </w:r>
      <w:proofErr w:type="spellStart"/>
      <w:r w:rsidR="0004587D" w:rsidRPr="00F7170B">
        <w:rPr>
          <w:bCs/>
          <w:szCs w:val="28"/>
        </w:rPr>
        <w:t>категорії</w:t>
      </w:r>
      <w:proofErr w:type="spellEnd"/>
    </w:p>
    <w:p w14:paraId="1568271E" w14:textId="77777777" w:rsidR="00CF605F" w:rsidRPr="00F7170B" w:rsidRDefault="00CF605F" w:rsidP="0004587D">
      <w:pPr>
        <w:spacing w:line="360" w:lineRule="auto"/>
        <w:jc w:val="both"/>
        <w:rPr>
          <w:bCs/>
          <w:szCs w:val="28"/>
          <w:lang w:val="uk-UA"/>
        </w:rPr>
      </w:pPr>
      <w:r w:rsidRPr="00F7170B">
        <w:rPr>
          <w:bCs/>
          <w:szCs w:val="28"/>
          <w:lang w:val="uk-UA"/>
        </w:rPr>
        <w:t>Бартків О.В.</w:t>
      </w:r>
      <w:r w:rsidR="00C246E4">
        <w:rPr>
          <w:bCs/>
          <w:szCs w:val="28"/>
          <w:lang w:val="uk-UA"/>
        </w:rPr>
        <w:t>, спеціаліст</w:t>
      </w:r>
    </w:p>
    <w:p w14:paraId="57B178F2" w14:textId="77777777" w:rsidR="0004587D" w:rsidRPr="00F7170B" w:rsidRDefault="0004587D" w:rsidP="0004587D">
      <w:pPr>
        <w:spacing w:line="360" w:lineRule="auto"/>
        <w:rPr>
          <w:bCs/>
          <w:szCs w:val="28"/>
        </w:rPr>
      </w:pPr>
    </w:p>
    <w:p w14:paraId="4E79CDF4" w14:textId="77777777" w:rsidR="0004587D" w:rsidRPr="00F7170B" w:rsidRDefault="0004587D" w:rsidP="0004587D">
      <w:pPr>
        <w:spacing w:line="360" w:lineRule="auto"/>
        <w:rPr>
          <w:szCs w:val="28"/>
        </w:rPr>
      </w:pPr>
      <w:r w:rsidRPr="00F7170B">
        <w:rPr>
          <w:szCs w:val="28"/>
        </w:rPr>
        <w:t xml:space="preserve">        </w:t>
      </w:r>
    </w:p>
    <w:p w14:paraId="31DEF504" w14:textId="77777777" w:rsidR="0004587D" w:rsidRPr="00F7170B" w:rsidRDefault="0004587D" w:rsidP="0004587D">
      <w:pPr>
        <w:jc w:val="center"/>
        <w:rPr>
          <w:bCs/>
          <w:szCs w:val="28"/>
        </w:rPr>
      </w:pPr>
    </w:p>
    <w:p w14:paraId="516A5918" w14:textId="77777777" w:rsidR="0004587D" w:rsidRPr="00F7170B" w:rsidRDefault="0004587D" w:rsidP="0004587D">
      <w:pPr>
        <w:jc w:val="center"/>
        <w:rPr>
          <w:bCs/>
          <w:szCs w:val="28"/>
        </w:rPr>
      </w:pPr>
    </w:p>
    <w:p w14:paraId="77E8C1DC" w14:textId="77777777" w:rsidR="0004587D" w:rsidRPr="00F7170B" w:rsidRDefault="0004587D" w:rsidP="0004587D">
      <w:pPr>
        <w:jc w:val="center"/>
        <w:rPr>
          <w:bCs/>
          <w:szCs w:val="28"/>
        </w:rPr>
      </w:pPr>
    </w:p>
    <w:p w14:paraId="37621473" w14:textId="77777777" w:rsidR="0004587D" w:rsidRPr="00F7170B" w:rsidRDefault="0004587D" w:rsidP="0004587D">
      <w:pPr>
        <w:jc w:val="center"/>
        <w:rPr>
          <w:bCs/>
          <w:szCs w:val="28"/>
        </w:rPr>
      </w:pPr>
    </w:p>
    <w:p w14:paraId="48B75F9C" w14:textId="77777777" w:rsidR="00353249" w:rsidRPr="00F7170B" w:rsidRDefault="00353249" w:rsidP="0004587D">
      <w:pPr>
        <w:jc w:val="center"/>
        <w:rPr>
          <w:bCs/>
          <w:szCs w:val="28"/>
        </w:rPr>
      </w:pPr>
    </w:p>
    <w:p w14:paraId="0A059638" w14:textId="77777777" w:rsidR="00A224A9" w:rsidRDefault="00C246E4" w:rsidP="00C246E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Розглянуто та затверджено на засіданні циклової комісії професійної та практичної підготовки (спеціальність «Туризм») </w:t>
      </w:r>
      <w:r w:rsidR="00A224A9">
        <w:rPr>
          <w:bCs/>
          <w:szCs w:val="28"/>
          <w:lang w:val="uk-UA"/>
        </w:rPr>
        <w:t xml:space="preserve">29 жовтня </w:t>
      </w:r>
      <w:r>
        <w:rPr>
          <w:bCs/>
          <w:szCs w:val="28"/>
          <w:lang w:val="uk-UA"/>
        </w:rPr>
        <w:t>2021р.</w:t>
      </w:r>
    </w:p>
    <w:p w14:paraId="3DDBC9BA" w14:textId="20201656" w:rsidR="00B125A1" w:rsidRDefault="00C246E4" w:rsidP="00C246E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 (протокол №</w:t>
      </w:r>
      <w:r w:rsidR="00A224A9">
        <w:rPr>
          <w:bCs/>
          <w:szCs w:val="28"/>
          <w:lang w:val="uk-UA"/>
        </w:rPr>
        <w:t>2</w:t>
      </w:r>
      <w:r>
        <w:rPr>
          <w:bCs/>
          <w:szCs w:val="28"/>
          <w:lang w:val="uk-UA"/>
        </w:rPr>
        <w:t>)</w:t>
      </w:r>
    </w:p>
    <w:p w14:paraId="33D6A72F" w14:textId="77777777" w:rsidR="00C246E4" w:rsidRDefault="00C246E4" w:rsidP="00C246E4">
      <w:pPr>
        <w:jc w:val="both"/>
        <w:rPr>
          <w:bCs/>
          <w:szCs w:val="28"/>
          <w:lang w:val="uk-UA"/>
        </w:rPr>
      </w:pPr>
    </w:p>
    <w:p w14:paraId="4CD87BE8" w14:textId="77777777" w:rsidR="00C246E4" w:rsidRPr="00C246E4" w:rsidRDefault="00C246E4" w:rsidP="00C246E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Голова циклової комісії </w:t>
      </w:r>
      <w:proofErr w:type="spellStart"/>
      <w:r>
        <w:rPr>
          <w:bCs/>
          <w:szCs w:val="28"/>
          <w:lang w:val="uk-UA"/>
        </w:rPr>
        <w:t>Вольвин</w:t>
      </w:r>
      <w:proofErr w:type="spellEnd"/>
      <w:r>
        <w:rPr>
          <w:bCs/>
          <w:szCs w:val="28"/>
          <w:lang w:val="uk-UA"/>
        </w:rPr>
        <w:t xml:space="preserve"> Е.М.       ______________</w:t>
      </w:r>
    </w:p>
    <w:p w14:paraId="28165836" w14:textId="77777777" w:rsidR="002564C7" w:rsidRDefault="002564C7" w:rsidP="0004587D">
      <w:pPr>
        <w:jc w:val="center"/>
        <w:rPr>
          <w:bCs/>
          <w:szCs w:val="28"/>
        </w:rPr>
      </w:pPr>
    </w:p>
    <w:p w14:paraId="7C42DCCA" w14:textId="77777777" w:rsidR="002564C7" w:rsidRDefault="002564C7" w:rsidP="0004587D">
      <w:pPr>
        <w:jc w:val="center"/>
        <w:rPr>
          <w:bCs/>
          <w:szCs w:val="28"/>
        </w:rPr>
      </w:pPr>
    </w:p>
    <w:p w14:paraId="2C1D3509" w14:textId="77777777" w:rsidR="002564C7" w:rsidRDefault="002564C7" w:rsidP="0004587D">
      <w:pPr>
        <w:jc w:val="center"/>
        <w:rPr>
          <w:bCs/>
          <w:szCs w:val="28"/>
        </w:rPr>
      </w:pPr>
    </w:p>
    <w:p w14:paraId="77885349" w14:textId="77777777" w:rsidR="00C32AE1" w:rsidRPr="00C32AE1" w:rsidRDefault="001D1FBD" w:rsidP="001D1FBD">
      <w:pPr>
        <w:widowControl w:val="0"/>
        <w:tabs>
          <w:tab w:val="left" w:pos="284"/>
          <w:tab w:val="left" w:pos="567"/>
        </w:tabs>
        <w:spacing w:line="360" w:lineRule="auto"/>
        <w:ind w:left="360"/>
        <w:jc w:val="center"/>
        <w:rPr>
          <w:b/>
          <w:bCs/>
          <w:sz w:val="32"/>
          <w:szCs w:val="32"/>
          <w:lang w:val="uk-UA"/>
        </w:rPr>
      </w:pPr>
      <w:r w:rsidRPr="001D1FBD">
        <w:rPr>
          <w:bCs/>
          <w:szCs w:val="28"/>
          <w:lang w:val="uk-UA"/>
        </w:rPr>
        <w:t>Навчальна дисципліна</w:t>
      </w:r>
      <w:r>
        <w:rPr>
          <w:b/>
          <w:bCs/>
          <w:sz w:val="32"/>
          <w:szCs w:val="32"/>
          <w:lang w:val="uk-UA"/>
        </w:rPr>
        <w:t xml:space="preserve"> «</w:t>
      </w:r>
      <w:r w:rsidR="002A2BE6" w:rsidRPr="00C32AE1">
        <w:rPr>
          <w:b/>
          <w:bCs/>
          <w:sz w:val="32"/>
          <w:szCs w:val="32"/>
          <w:lang w:val="uk-UA"/>
        </w:rPr>
        <w:t>Технологія і організа</w:t>
      </w:r>
      <w:r w:rsidR="00C32AE1" w:rsidRPr="00C32AE1">
        <w:rPr>
          <w:b/>
          <w:bCs/>
          <w:sz w:val="32"/>
          <w:szCs w:val="32"/>
          <w:lang w:val="uk-UA"/>
        </w:rPr>
        <w:t>ція туристичного обслуговування</w:t>
      </w:r>
      <w:r>
        <w:rPr>
          <w:b/>
          <w:bCs/>
          <w:sz w:val="32"/>
          <w:szCs w:val="32"/>
          <w:lang w:val="uk-UA"/>
        </w:rPr>
        <w:t>»</w:t>
      </w:r>
    </w:p>
    <w:p w14:paraId="43F0207D" w14:textId="77777777" w:rsidR="00C32AE1" w:rsidRDefault="00C32AE1" w:rsidP="00C32AE1">
      <w:pPr>
        <w:widowControl w:val="0"/>
        <w:tabs>
          <w:tab w:val="left" w:pos="284"/>
          <w:tab w:val="left" w:pos="567"/>
        </w:tabs>
        <w:spacing w:line="360" w:lineRule="auto"/>
        <w:ind w:left="360"/>
        <w:rPr>
          <w:b/>
          <w:bCs/>
          <w:szCs w:val="28"/>
          <w:lang w:val="uk-UA"/>
        </w:rPr>
      </w:pPr>
    </w:p>
    <w:p w14:paraId="6E1B36BF" w14:textId="77777777" w:rsidR="007B63FE" w:rsidRPr="00D734A3" w:rsidRDefault="007B63FE" w:rsidP="00C32AE1">
      <w:pPr>
        <w:widowControl w:val="0"/>
        <w:tabs>
          <w:tab w:val="left" w:pos="284"/>
          <w:tab w:val="left" w:pos="567"/>
        </w:tabs>
        <w:spacing w:line="360" w:lineRule="auto"/>
        <w:ind w:left="360"/>
        <w:rPr>
          <w:b/>
          <w:bCs/>
          <w:szCs w:val="28"/>
          <w:lang w:val="uk-UA"/>
        </w:rPr>
      </w:pPr>
      <w:r w:rsidRPr="00D734A3">
        <w:rPr>
          <w:b/>
          <w:bCs/>
          <w:szCs w:val="28"/>
          <w:lang w:val="uk-UA"/>
        </w:rPr>
        <w:t>Характеристика сутності організації туризму.</w:t>
      </w:r>
    </w:p>
    <w:p w14:paraId="25102756" w14:textId="77777777" w:rsidR="002A2BE6" w:rsidRDefault="00C32AE1" w:rsidP="002A2BE6">
      <w:pPr>
        <w:tabs>
          <w:tab w:val="left" w:pos="993"/>
        </w:tabs>
        <w:spacing w:line="360" w:lineRule="auto"/>
        <w:jc w:val="both"/>
        <w:rPr>
          <w:szCs w:val="28"/>
        </w:rPr>
      </w:pPr>
      <w:r>
        <w:rPr>
          <w:szCs w:val="28"/>
          <w:lang w:val="uk-UA"/>
        </w:rPr>
        <w:tab/>
      </w:r>
      <w:proofErr w:type="spellStart"/>
      <w:r w:rsidR="002A2BE6">
        <w:rPr>
          <w:szCs w:val="28"/>
        </w:rPr>
        <w:t>Передумови</w:t>
      </w:r>
      <w:proofErr w:type="spellEnd"/>
      <w:r w:rsidR="002A2BE6">
        <w:rPr>
          <w:szCs w:val="28"/>
        </w:rPr>
        <w:t xml:space="preserve"> </w:t>
      </w:r>
      <w:proofErr w:type="spellStart"/>
      <w:r w:rsidR="002A2BE6">
        <w:rPr>
          <w:szCs w:val="28"/>
        </w:rPr>
        <w:t>розвитку</w:t>
      </w:r>
      <w:proofErr w:type="spellEnd"/>
      <w:r w:rsidR="002A2BE6">
        <w:rPr>
          <w:szCs w:val="28"/>
        </w:rPr>
        <w:t xml:space="preserve"> туризму.</w:t>
      </w:r>
      <w:r w:rsidR="001233D1">
        <w:rPr>
          <w:szCs w:val="28"/>
          <w:lang w:val="uk-UA"/>
        </w:rPr>
        <w:t xml:space="preserve"> Поняття туристичної діяльності.</w:t>
      </w:r>
      <w:r w:rsidR="002A2BE6">
        <w:rPr>
          <w:szCs w:val="28"/>
        </w:rPr>
        <w:t xml:space="preserve"> </w:t>
      </w:r>
      <w:proofErr w:type="spellStart"/>
      <w:r w:rsidR="002A2BE6">
        <w:rPr>
          <w:szCs w:val="28"/>
        </w:rPr>
        <w:t>Історія</w:t>
      </w:r>
      <w:proofErr w:type="spellEnd"/>
      <w:r w:rsidR="002A2BE6">
        <w:rPr>
          <w:szCs w:val="28"/>
        </w:rPr>
        <w:t xml:space="preserve"> </w:t>
      </w:r>
      <w:proofErr w:type="spellStart"/>
      <w:r w:rsidR="002A2BE6">
        <w:rPr>
          <w:szCs w:val="28"/>
        </w:rPr>
        <w:t>розвитку</w:t>
      </w:r>
      <w:proofErr w:type="spellEnd"/>
      <w:r w:rsidR="002A2BE6">
        <w:rPr>
          <w:szCs w:val="28"/>
        </w:rPr>
        <w:t xml:space="preserve"> та </w:t>
      </w:r>
      <w:proofErr w:type="spellStart"/>
      <w:r w:rsidR="002A2BE6">
        <w:rPr>
          <w:szCs w:val="28"/>
        </w:rPr>
        <w:t>сучасний</w:t>
      </w:r>
      <w:proofErr w:type="spellEnd"/>
      <w:r w:rsidR="002A2BE6">
        <w:rPr>
          <w:szCs w:val="28"/>
        </w:rPr>
        <w:t xml:space="preserve"> стан </w:t>
      </w:r>
      <w:r w:rsidR="007B63FE">
        <w:rPr>
          <w:szCs w:val="28"/>
          <w:lang w:val="uk-UA"/>
        </w:rPr>
        <w:t>розвитку туристичної діяльності.</w:t>
      </w:r>
      <w:r w:rsidR="002A2BE6">
        <w:rPr>
          <w:szCs w:val="28"/>
        </w:rPr>
        <w:t xml:space="preserve"> </w:t>
      </w:r>
      <w:r w:rsidR="007B63FE">
        <w:rPr>
          <w:szCs w:val="28"/>
          <w:lang w:val="uk-UA"/>
        </w:rPr>
        <w:t xml:space="preserve">Нормативно-правове регулювання в туризмі. Функції системи управління туризмом в Україні. </w:t>
      </w:r>
      <w:proofErr w:type="spellStart"/>
      <w:r w:rsidR="002A2BE6">
        <w:rPr>
          <w:szCs w:val="28"/>
        </w:rPr>
        <w:t>Сучасний</w:t>
      </w:r>
      <w:proofErr w:type="spellEnd"/>
      <w:r w:rsidR="002A2BE6">
        <w:rPr>
          <w:szCs w:val="28"/>
        </w:rPr>
        <w:t xml:space="preserve"> стан і </w:t>
      </w:r>
      <w:proofErr w:type="spellStart"/>
      <w:r w:rsidR="002A2BE6">
        <w:rPr>
          <w:szCs w:val="28"/>
        </w:rPr>
        <w:t>перспективи</w:t>
      </w:r>
      <w:proofErr w:type="spellEnd"/>
      <w:r w:rsidR="002A2BE6">
        <w:rPr>
          <w:szCs w:val="28"/>
        </w:rPr>
        <w:t xml:space="preserve"> </w:t>
      </w:r>
      <w:proofErr w:type="spellStart"/>
      <w:r w:rsidR="002A2BE6">
        <w:rPr>
          <w:szCs w:val="28"/>
        </w:rPr>
        <w:t>розвитку</w:t>
      </w:r>
      <w:proofErr w:type="spellEnd"/>
      <w:r w:rsidR="002A2BE6">
        <w:rPr>
          <w:szCs w:val="28"/>
        </w:rPr>
        <w:t xml:space="preserve"> </w:t>
      </w:r>
      <w:r w:rsidR="007B63FE">
        <w:rPr>
          <w:szCs w:val="28"/>
          <w:lang w:val="uk-UA"/>
        </w:rPr>
        <w:t>туризму</w:t>
      </w:r>
      <w:r w:rsidR="002A2BE6">
        <w:rPr>
          <w:szCs w:val="28"/>
        </w:rPr>
        <w:t xml:space="preserve"> в </w:t>
      </w:r>
      <w:proofErr w:type="spellStart"/>
      <w:r w:rsidR="002A2BE6">
        <w:rPr>
          <w:szCs w:val="28"/>
        </w:rPr>
        <w:t>Україні</w:t>
      </w:r>
      <w:proofErr w:type="spellEnd"/>
      <w:r w:rsidR="002A2BE6">
        <w:rPr>
          <w:szCs w:val="28"/>
        </w:rPr>
        <w:t>.</w:t>
      </w:r>
      <w:bookmarkStart w:id="0" w:name="_Hlk86762203"/>
      <w:r w:rsidR="00C27E69">
        <w:rPr>
          <w:szCs w:val="28"/>
          <w:lang w:val="uk-UA"/>
        </w:rPr>
        <w:t xml:space="preserve"> </w:t>
      </w:r>
      <w:bookmarkEnd w:id="0"/>
      <w:proofErr w:type="spellStart"/>
      <w:r w:rsidR="002A2BE6">
        <w:rPr>
          <w:szCs w:val="28"/>
        </w:rPr>
        <w:t>Міжнародні</w:t>
      </w:r>
      <w:proofErr w:type="spellEnd"/>
      <w:r w:rsidR="002A2BE6">
        <w:rPr>
          <w:szCs w:val="28"/>
        </w:rPr>
        <w:t xml:space="preserve"> </w:t>
      </w:r>
      <w:proofErr w:type="spellStart"/>
      <w:r w:rsidR="002A2BE6">
        <w:rPr>
          <w:szCs w:val="28"/>
        </w:rPr>
        <w:t>відносини</w:t>
      </w:r>
      <w:proofErr w:type="spellEnd"/>
      <w:r w:rsidR="002A2BE6">
        <w:rPr>
          <w:szCs w:val="28"/>
        </w:rPr>
        <w:t xml:space="preserve"> </w:t>
      </w:r>
      <w:proofErr w:type="spellStart"/>
      <w:r w:rsidR="002A2BE6">
        <w:rPr>
          <w:szCs w:val="28"/>
        </w:rPr>
        <w:t>України</w:t>
      </w:r>
      <w:proofErr w:type="spellEnd"/>
      <w:r w:rsidR="002A2BE6">
        <w:rPr>
          <w:szCs w:val="28"/>
        </w:rPr>
        <w:t xml:space="preserve"> в </w:t>
      </w:r>
      <w:proofErr w:type="spellStart"/>
      <w:r w:rsidR="002A2BE6">
        <w:rPr>
          <w:szCs w:val="28"/>
        </w:rPr>
        <w:t>сфері</w:t>
      </w:r>
      <w:proofErr w:type="spellEnd"/>
      <w:r w:rsidR="002A2BE6">
        <w:rPr>
          <w:szCs w:val="28"/>
        </w:rPr>
        <w:t xml:space="preserve"> туризму. </w:t>
      </w:r>
    </w:p>
    <w:p w14:paraId="77C1E215" w14:textId="77777777" w:rsidR="002A2BE6" w:rsidRDefault="002A2BE6" w:rsidP="00D74504">
      <w:pPr>
        <w:tabs>
          <w:tab w:val="left" w:pos="993"/>
        </w:tabs>
        <w:spacing w:line="360" w:lineRule="auto"/>
        <w:ind w:firstLine="567"/>
        <w:rPr>
          <w:b/>
          <w:szCs w:val="28"/>
        </w:rPr>
      </w:pPr>
      <w:proofErr w:type="spellStart"/>
      <w:r>
        <w:rPr>
          <w:b/>
          <w:szCs w:val="28"/>
        </w:rPr>
        <w:t>Організаційні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форми</w:t>
      </w:r>
      <w:proofErr w:type="spellEnd"/>
      <w:r>
        <w:rPr>
          <w:b/>
          <w:szCs w:val="28"/>
        </w:rPr>
        <w:t xml:space="preserve"> та </w:t>
      </w:r>
      <w:proofErr w:type="spellStart"/>
      <w:r>
        <w:rPr>
          <w:b/>
          <w:szCs w:val="28"/>
        </w:rPr>
        <w:t>види</w:t>
      </w:r>
      <w:proofErr w:type="spellEnd"/>
      <w:r>
        <w:rPr>
          <w:b/>
          <w:szCs w:val="28"/>
        </w:rPr>
        <w:t xml:space="preserve"> туризму.</w:t>
      </w:r>
    </w:p>
    <w:p w14:paraId="640B49A5" w14:textId="77777777" w:rsidR="007B63FE" w:rsidRDefault="002A2BE6" w:rsidP="00C32AE1">
      <w:pPr>
        <w:spacing w:line="36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t>Особливості</w:t>
      </w:r>
      <w:proofErr w:type="spellEnd"/>
      <w:r>
        <w:rPr>
          <w:szCs w:val="28"/>
        </w:rPr>
        <w:t xml:space="preserve"> туризму як </w:t>
      </w:r>
      <w:proofErr w:type="spellStart"/>
      <w:r>
        <w:rPr>
          <w:szCs w:val="28"/>
        </w:rPr>
        <w:t>об’єкта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керування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Класифікація</w:t>
      </w:r>
      <w:proofErr w:type="spellEnd"/>
      <w:r>
        <w:rPr>
          <w:szCs w:val="28"/>
        </w:rPr>
        <w:t xml:space="preserve"> туризму.</w:t>
      </w:r>
      <w:r w:rsidR="001233D1">
        <w:rPr>
          <w:szCs w:val="28"/>
          <w:lang w:val="uk-UA"/>
        </w:rPr>
        <w:t xml:space="preserve"> </w:t>
      </w:r>
      <w:r w:rsidR="007B63FE">
        <w:rPr>
          <w:szCs w:val="28"/>
        </w:rPr>
        <w:t xml:space="preserve">Порядок </w:t>
      </w:r>
      <w:proofErr w:type="spellStart"/>
      <w:r w:rsidR="007B63FE">
        <w:rPr>
          <w:szCs w:val="28"/>
        </w:rPr>
        <w:t>створення</w:t>
      </w:r>
      <w:proofErr w:type="spellEnd"/>
      <w:r w:rsidR="007B63FE">
        <w:rPr>
          <w:szCs w:val="28"/>
        </w:rPr>
        <w:t xml:space="preserve"> </w:t>
      </w:r>
      <w:proofErr w:type="spellStart"/>
      <w:r w:rsidR="007B63FE">
        <w:rPr>
          <w:szCs w:val="28"/>
        </w:rPr>
        <w:t>туристичного</w:t>
      </w:r>
      <w:proofErr w:type="spellEnd"/>
      <w:r w:rsidR="007B63FE">
        <w:rPr>
          <w:szCs w:val="28"/>
        </w:rPr>
        <w:t xml:space="preserve"> </w:t>
      </w:r>
      <w:proofErr w:type="spellStart"/>
      <w:r w:rsidR="007B63FE">
        <w:rPr>
          <w:szCs w:val="28"/>
        </w:rPr>
        <w:t>підприємства</w:t>
      </w:r>
      <w:proofErr w:type="spellEnd"/>
      <w:r w:rsidR="007B63FE">
        <w:rPr>
          <w:szCs w:val="28"/>
        </w:rPr>
        <w:t xml:space="preserve"> та </w:t>
      </w:r>
      <w:proofErr w:type="spellStart"/>
      <w:r w:rsidR="007B63FE">
        <w:rPr>
          <w:szCs w:val="28"/>
        </w:rPr>
        <w:t>його</w:t>
      </w:r>
      <w:proofErr w:type="spellEnd"/>
      <w:r w:rsidR="007B63FE">
        <w:rPr>
          <w:szCs w:val="28"/>
        </w:rPr>
        <w:t xml:space="preserve"> </w:t>
      </w:r>
      <w:proofErr w:type="spellStart"/>
      <w:r w:rsidR="007B63FE">
        <w:rPr>
          <w:szCs w:val="28"/>
        </w:rPr>
        <w:t>діяльність</w:t>
      </w:r>
      <w:proofErr w:type="spellEnd"/>
      <w:r w:rsidR="007B63FE">
        <w:rPr>
          <w:szCs w:val="28"/>
          <w:lang w:val="uk-UA"/>
        </w:rPr>
        <w:t xml:space="preserve">. </w:t>
      </w:r>
      <w:proofErr w:type="spellStart"/>
      <w:r w:rsidR="007B63FE">
        <w:rPr>
          <w:szCs w:val="28"/>
        </w:rPr>
        <w:t>Туроператорська</w:t>
      </w:r>
      <w:proofErr w:type="spellEnd"/>
      <w:r w:rsidR="007B63FE">
        <w:rPr>
          <w:szCs w:val="28"/>
        </w:rPr>
        <w:t xml:space="preserve"> та </w:t>
      </w:r>
      <w:proofErr w:type="spellStart"/>
      <w:r w:rsidR="007B63FE">
        <w:rPr>
          <w:szCs w:val="28"/>
        </w:rPr>
        <w:t>тураген</w:t>
      </w:r>
      <w:proofErr w:type="spellEnd"/>
      <w:r w:rsidR="0074095F">
        <w:rPr>
          <w:szCs w:val="28"/>
          <w:lang w:val="uk-UA"/>
        </w:rPr>
        <w:t>т</w:t>
      </w:r>
      <w:proofErr w:type="spellStart"/>
      <w:r w:rsidR="007B63FE">
        <w:rPr>
          <w:szCs w:val="28"/>
        </w:rPr>
        <w:t>ська</w:t>
      </w:r>
      <w:proofErr w:type="spellEnd"/>
      <w:r w:rsidR="007B63FE">
        <w:rPr>
          <w:szCs w:val="28"/>
        </w:rPr>
        <w:t xml:space="preserve"> </w:t>
      </w:r>
      <w:proofErr w:type="spellStart"/>
      <w:r w:rsidR="007B63FE">
        <w:rPr>
          <w:szCs w:val="28"/>
        </w:rPr>
        <w:t>діяльність</w:t>
      </w:r>
      <w:proofErr w:type="spellEnd"/>
      <w:r w:rsidR="007B63FE">
        <w:rPr>
          <w:szCs w:val="28"/>
        </w:rPr>
        <w:t>.</w:t>
      </w:r>
      <w:r w:rsidR="007B63FE">
        <w:rPr>
          <w:szCs w:val="28"/>
          <w:lang w:val="uk-UA"/>
        </w:rPr>
        <w:t xml:space="preserve"> Виробники туристичних послуг. </w:t>
      </w:r>
      <w:r w:rsidR="001233D1">
        <w:rPr>
          <w:szCs w:val="28"/>
          <w:lang w:val="uk-UA"/>
        </w:rPr>
        <w:t>Сегменти сфери туристичних послуг.</w:t>
      </w:r>
      <w:r>
        <w:rPr>
          <w:szCs w:val="28"/>
        </w:rPr>
        <w:t xml:space="preserve"> </w:t>
      </w:r>
      <w:r w:rsidR="007B63FE">
        <w:rPr>
          <w:szCs w:val="28"/>
          <w:lang w:val="uk-UA"/>
        </w:rPr>
        <w:t xml:space="preserve">Транспортний комплекс України. </w:t>
      </w:r>
      <w:r w:rsidR="00F566E7">
        <w:rPr>
          <w:szCs w:val="28"/>
          <w:lang w:val="uk-UA"/>
        </w:rPr>
        <w:t xml:space="preserve">Готельна </w:t>
      </w:r>
      <w:proofErr w:type="spellStart"/>
      <w:r>
        <w:rPr>
          <w:szCs w:val="28"/>
        </w:rPr>
        <w:t>індустрія</w:t>
      </w:r>
      <w:proofErr w:type="spellEnd"/>
      <w:r>
        <w:rPr>
          <w:szCs w:val="28"/>
          <w:lang w:val="uk-UA"/>
        </w:rPr>
        <w:t xml:space="preserve">. </w:t>
      </w:r>
      <w:proofErr w:type="spellStart"/>
      <w:r>
        <w:rPr>
          <w:szCs w:val="28"/>
        </w:rPr>
        <w:t>Екскурсійна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діяльність</w:t>
      </w:r>
      <w:proofErr w:type="spellEnd"/>
      <w:r>
        <w:rPr>
          <w:szCs w:val="28"/>
        </w:rPr>
        <w:t>.</w:t>
      </w:r>
      <w:r w:rsidR="001233D1">
        <w:rPr>
          <w:szCs w:val="28"/>
          <w:lang w:val="uk-UA"/>
        </w:rPr>
        <w:t xml:space="preserve"> Ринок екскурсійних послуг.</w:t>
      </w:r>
      <w:r w:rsidR="007B63FE" w:rsidRPr="007B63FE">
        <w:rPr>
          <w:szCs w:val="28"/>
        </w:rPr>
        <w:t xml:space="preserve"> </w:t>
      </w:r>
      <w:proofErr w:type="spellStart"/>
      <w:r w:rsidR="007B63FE">
        <w:rPr>
          <w:szCs w:val="28"/>
        </w:rPr>
        <w:t>Ліцензування</w:t>
      </w:r>
      <w:proofErr w:type="spellEnd"/>
      <w:r w:rsidR="007B63FE">
        <w:rPr>
          <w:szCs w:val="28"/>
        </w:rPr>
        <w:t xml:space="preserve"> та </w:t>
      </w:r>
      <w:proofErr w:type="spellStart"/>
      <w:r w:rsidR="007B63FE">
        <w:rPr>
          <w:szCs w:val="28"/>
        </w:rPr>
        <w:t>сертифікація</w:t>
      </w:r>
      <w:proofErr w:type="spellEnd"/>
      <w:r w:rsidR="007B63FE">
        <w:rPr>
          <w:szCs w:val="28"/>
        </w:rPr>
        <w:t xml:space="preserve"> </w:t>
      </w:r>
      <w:proofErr w:type="spellStart"/>
      <w:r w:rsidR="007B63FE">
        <w:rPr>
          <w:szCs w:val="28"/>
        </w:rPr>
        <w:t>туристичної</w:t>
      </w:r>
      <w:proofErr w:type="spellEnd"/>
      <w:r w:rsidR="007B63FE">
        <w:rPr>
          <w:szCs w:val="28"/>
        </w:rPr>
        <w:t xml:space="preserve"> </w:t>
      </w:r>
      <w:proofErr w:type="spellStart"/>
      <w:r w:rsidR="007B63FE">
        <w:rPr>
          <w:szCs w:val="28"/>
        </w:rPr>
        <w:t>діяльності</w:t>
      </w:r>
      <w:proofErr w:type="spellEnd"/>
      <w:r w:rsidR="007B63FE">
        <w:rPr>
          <w:szCs w:val="28"/>
        </w:rPr>
        <w:t>.</w:t>
      </w:r>
    </w:p>
    <w:p w14:paraId="20152F43" w14:textId="77777777" w:rsidR="007B63FE" w:rsidRDefault="007B63FE" w:rsidP="00C32AE1">
      <w:pPr>
        <w:spacing w:line="360" w:lineRule="auto"/>
        <w:ind w:firstLine="567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Технологія створення </w:t>
      </w:r>
      <w:r w:rsidR="00F566E7">
        <w:rPr>
          <w:b/>
          <w:szCs w:val="28"/>
          <w:lang w:val="uk-UA"/>
        </w:rPr>
        <w:t>туру.</w:t>
      </w:r>
    </w:p>
    <w:p w14:paraId="67C2DB87" w14:textId="77777777" w:rsidR="00F566E7" w:rsidRPr="00F566E7" w:rsidRDefault="00F566E7" w:rsidP="00C32AE1">
      <w:pPr>
        <w:spacing w:line="360" w:lineRule="auto"/>
        <w:ind w:firstLine="567"/>
        <w:rPr>
          <w:bCs/>
          <w:szCs w:val="28"/>
          <w:lang w:val="uk-UA"/>
        </w:rPr>
      </w:pPr>
      <w:r w:rsidRPr="00F566E7">
        <w:rPr>
          <w:bCs/>
          <w:szCs w:val="28"/>
          <w:lang w:val="uk-UA"/>
        </w:rPr>
        <w:t>Класифікація турів і маршрутів.</w:t>
      </w:r>
      <w:r>
        <w:rPr>
          <w:bCs/>
          <w:szCs w:val="28"/>
          <w:lang w:val="uk-UA"/>
        </w:rPr>
        <w:t xml:space="preserve"> Технологія створення туристичного продукту. Формування основного і додаткового набору послуг. Технологія </w:t>
      </w:r>
      <w:proofErr w:type="spellStart"/>
      <w:r>
        <w:rPr>
          <w:bCs/>
          <w:szCs w:val="28"/>
          <w:lang w:val="uk-UA"/>
        </w:rPr>
        <w:t>проєктування</w:t>
      </w:r>
      <w:proofErr w:type="spellEnd"/>
      <w:r>
        <w:rPr>
          <w:bCs/>
          <w:szCs w:val="28"/>
          <w:lang w:val="uk-UA"/>
        </w:rPr>
        <w:t xml:space="preserve"> програми туру. Розрахунок </w:t>
      </w:r>
      <w:proofErr w:type="spellStart"/>
      <w:r>
        <w:rPr>
          <w:bCs/>
          <w:szCs w:val="28"/>
          <w:lang w:val="uk-UA"/>
        </w:rPr>
        <w:t>вартосту</w:t>
      </w:r>
      <w:proofErr w:type="spellEnd"/>
      <w:r>
        <w:rPr>
          <w:bCs/>
          <w:szCs w:val="28"/>
          <w:lang w:val="uk-UA"/>
        </w:rPr>
        <w:t xml:space="preserve"> туру. Документальне забезпечення процесу створення туристичного продукту.</w:t>
      </w:r>
    </w:p>
    <w:p w14:paraId="396CC11B" w14:textId="77777777" w:rsidR="002A2BE6" w:rsidRDefault="002A2BE6" w:rsidP="00C32AE1">
      <w:pPr>
        <w:spacing w:line="360" w:lineRule="auto"/>
        <w:ind w:firstLine="567"/>
        <w:jc w:val="center"/>
        <w:rPr>
          <w:b/>
          <w:szCs w:val="28"/>
        </w:rPr>
      </w:pPr>
      <w:proofErr w:type="spellStart"/>
      <w:r>
        <w:rPr>
          <w:b/>
          <w:szCs w:val="28"/>
        </w:rPr>
        <w:t>Організація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діяльності</w:t>
      </w:r>
      <w:proofErr w:type="spellEnd"/>
      <w:r>
        <w:rPr>
          <w:b/>
          <w:szCs w:val="28"/>
        </w:rPr>
        <w:t xml:space="preserve"> та </w:t>
      </w:r>
      <w:proofErr w:type="spellStart"/>
      <w:r>
        <w:rPr>
          <w:b/>
          <w:szCs w:val="28"/>
        </w:rPr>
        <w:t>стратегія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розвитку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підприємств</w:t>
      </w:r>
      <w:proofErr w:type="spellEnd"/>
      <w:r>
        <w:rPr>
          <w:b/>
          <w:szCs w:val="28"/>
        </w:rPr>
        <w:t xml:space="preserve"> туризму.</w:t>
      </w:r>
    </w:p>
    <w:p w14:paraId="1C38F457" w14:textId="77777777" w:rsidR="002A2BE6" w:rsidRDefault="002A2BE6" w:rsidP="00C32AE1">
      <w:pPr>
        <w:spacing w:line="360" w:lineRule="auto"/>
        <w:ind w:firstLine="567"/>
        <w:jc w:val="both"/>
        <w:rPr>
          <w:szCs w:val="28"/>
          <w:lang w:val="uk-UA"/>
        </w:rPr>
      </w:pPr>
      <w:proofErr w:type="spellStart"/>
      <w:r>
        <w:rPr>
          <w:szCs w:val="28"/>
        </w:rPr>
        <w:t>Планування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 w:rsidR="00A30395">
        <w:rPr>
          <w:szCs w:val="28"/>
          <w:lang w:val="uk-UA"/>
        </w:rPr>
        <w:t xml:space="preserve"> туристичних підприємств.</w:t>
      </w:r>
      <w:r>
        <w:rPr>
          <w:szCs w:val="28"/>
        </w:rPr>
        <w:t xml:space="preserve"> </w:t>
      </w:r>
      <w:r w:rsidR="00A30395">
        <w:rPr>
          <w:szCs w:val="28"/>
          <w:lang w:val="uk-UA"/>
        </w:rPr>
        <w:t>С</w:t>
      </w:r>
      <w:proofErr w:type="spellStart"/>
      <w:r>
        <w:rPr>
          <w:szCs w:val="28"/>
        </w:rPr>
        <w:t>тратегія</w:t>
      </w:r>
      <w:proofErr w:type="spellEnd"/>
      <w:r>
        <w:rPr>
          <w:szCs w:val="28"/>
        </w:rPr>
        <w:t xml:space="preserve"> </w:t>
      </w:r>
      <w:r w:rsidR="00A30395">
        <w:rPr>
          <w:szCs w:val="28"/>
          <w:lang w:val="uk-UA"/>
        </w:rPr>
        <w:t xml:space="preserve">розвитку </w:t>
      </w:r>
      <w:r>
        <w:rPr>
          <w:szCs w:val="28"/>
        </w:rPr>
        <w:t>тур</w:t>
      </w:r>
      <w:proofErr w:type="spellStart"/>
      <w:r w:rsidR="00A30395">
        <w:rPr>
          <w:szCs w:val="28"/>
          <w:lang w:val="uk-UA"/>
        </w:rPr>
        <w:t>истичної</w:t>
      </w:r>
      <w:proofErr w:type="spellEnd"/>
      <w:r w:rsidR="00A30395">
        <w:rPr>
          <w:szCs w:val="28"/>
          <w:lang w:val="uk-UA"/>
        </w:rPr>
        <w:t xml:space="preserve"> індустрії.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Договірні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відносини</w:t>
      </w:r>
      <w:proofErr w:type="spellEnd"/>
      <w:r>
        <w:rPr>
          <w:szCs w:val="28"/>
        </w:rPr>
        <w:t xml:space="preserve"> в </w:t>
      </w:r>
      <w:r w:rsidR="00F566E7">
        <w:rPr>
          <w:szCs w:val="28"/>
          <w:lang w:val="uk-UA"/>
        </w:rPr>
        <w:t xml:space="preserve">туристичній діяльності. </w:t>
      </w:r>
      <w:r w:rsidR="006A45C9">
        <w:rPr>
          <w:szCs w:val="28"/>
          <w:lang w:val="uk-UA"/>
        </w:rPr>
        <w:t>Класифікація угод.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Виробничо-технічний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потенціал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туристичного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підприємства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Фінансова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цінова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політика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сфери</w:t>
      </w:r>
      <w:proofErr w:type="spellEnd"/>
      <w:r>
        <w:rPr>
          <w:szCs w:val="28"/>
        </w:rPr>
        <w:t xml:space="preserve"> туризму. </w:t>
      </w:r>
      <w:proofErr w:type="spellStart"/>
      <w:r>
        <w:rPr>
          <w:szCs w:val="28"/>
        </w:rPr>
        <w:t>Інвестиційна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діяльність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сфері</w:t>
      </w:r>
      <w:proofErr w:type="spellEnd"/>
      <w:r>
        <w:rPr>
          <w:szCs w:val="28"/>
        </w:rPr>
        <w:t xml:space="preserve"> туризму. </w:t>
      </w:r>
      <w:proofErr w:type="spellStart"/>
      <w:r>
        <w:rPr>
          <w:szCs w:val="28"/>
        </w:rPr>
        <w:t>Професійна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діяльність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туристичній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галузі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Професійна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етика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туристичній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>.</w:t>
      </w:r>
      <w:r w:rsidR="00F7170B">
        <w:rPr>
          <w:szCs w:val="28"/>
          <w:lang w:val="uk-UA"/>
        </w:rPr>
        <w:t xml:space="preserve"> </w:t>
      </w:r>
    </w:p>
    <w:p w14:paraId="500264AD" w14:textId="77777777" w:rsidR="002A2BE6" w:rsidRDefault="002A2BE6" w:rsidP="00C32AE1">
      <w:pPr>
        <w:spacing w:line="360" w:lineRule="auto"/>
        <w:ind w:firstLine="567"/>
        <w:jc w:val="both"/>
        <w:rPr>
          <w:b/>
          <w:szCs w:val="28"/>
        </w:rPr>
      </w:pPr>
      <w:proofErr w:type="spellStart"/>
      <w:r>
        <w:rPr>
          <w:b/>
          <w:szCs w:val="28"/>
        </w:rPr>
        <w:t>Безпека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туристичної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подорожі</w:t>
      </w:r>
      <w:proofErr w:type="spellEnd"/>
      <w:r>
        <w:rPr>
          <w:b/>
          <w:szCs w:val="28"/>
        </w:rPr>
        <w:t xml:space="preserve"> та </w:t>
      </w:r>
      <w:proofErr w:type="spellStart"/>
      <w:r>
        <w:rPr>
          <w:b/>
          <w:szCs w:val="28"/>
        </w:rPr>
        <w:t>туристичні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формальності</w:t>
      </w:r>
      <w:proofErr w:type="spellEnd"/>
      <w:r>
        <w:rPr>
          <w:b/>
          <w:szCs w:val="28"/>
        </w:rPr>
        <w:t>.</w:t>
      </w:r>
    </w:p>
    <w:p w14:paraId="06DD2E19" w14:textId="77777777" w:rsidR="002A2BE6" w:rsidRDefault="002A2BE6" w:rsidP="00C32AE1">
      <w:pPr>
        <w:spacing w:line="360" w:lineRule="auto"/>
        <w:ind w:firstLine="567"/>
        <w:jc w:val="both"/>
        <w:rPr>
          <w:szCs w:val="28"/>
        </w:rPr>
      </w:pPr>
      <w:proofErr w:type="spellStart"/>
      <w:r>
        <w:rPr>
          <w:szCs w:val="28"/>
        </w:rPr>
        <w:lastRenderedPageBreak/>
        <w:t>Безпека</w:t>
      </w:r>
      <w:proofErr w:type="spellEnd"/>
      <w:r>
        <w:rPr>
          <w:szCs w:val="28"/>
        </w:rPr>
        <w:t xml:space="preserve"> та </w:t>
      </w:r>
      <w:proofErr w:type="spellStart"/>
      <w:r>
        <w:rPr>
          <w:szCs w:val="28"/>
        </w:rPr>
        <w:t>страхування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туризмі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Туристичні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документи</w:t>
      </w:r>
      <w:proofErr w:type="spellEnd"/>
      <w:r>
        <w:t xml:space="preserve"> </w:t>
      </w:r>
      <w:r>
        <w:rPr>
          <w:szCs w:val="28"/>
        </w:rPr>
        <w:t xml:space="preserve">та </w:t>
      </w:r>
      <w:proofErr w:type="spellStart"/>
      <w:r>
        <w:rPr>
          <w:szCs w:val="28"/>
        </w:rPr>
        <w:t>туристичні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формальності</w:t>
      </w:r>
      <w:proofErr w:type="spellEnd"/>
      <w:r>
        <w:rPr>
          <w:szCs w:val="28"/>
        </w:rPr>
        <w:t>.</w:t>
      </w:r>
      <w:r w:rsidR="00361ACA">
        <w:rPr>
          <w:szCs w:val="28"/>
          <w:lang w:val="uk-UA"/>
        </w:rPr>
        <w:t xml:space="preserve"> Візові формальності.</w:t>
      </w:r>
      <w:r w:rsidR="0068708D" w:rsidRPr="0068708D">
        <w:rPr>
          <w:szCs w:val="28"/>
          <w:lang w:val="uk-UA"/>
        </w:rPr>
        <w:t xml:space="preserve"> </w:t>
      </w:r>
      <w:r w:rsidR="0068708D">
        <w:rPr>
          <w:szCs w:val="28"/>
          <w:lang w:val="uk-UA"/>
        </w:rPr>
        <w:t>Класифікація віз.</w:t>
      </w:r>
      <w:r w:rsidR="0068708D">
        <w:rPr>
          <w:szCs w:val="28"/>
        </w:rPr>
        <w:t xml:space="preserve"> </w:t>
      </w:r>
      <w:r w:rsidR="00361ACA">
        <w:rPr>
          <w:szCs w:val="28"/>
          <w:lang w:val="uk-UA"/>
        </w:rPr>
        <w:t xml:space="preserve"> Паспортні формальності. Митні та валютні формальності. </w:t>
      </w:r>
      <w:r w:rsidR="0068708D">
        <w:rPr>
          <w:szCs w:val="28"/>
          <w:lang w:val="uk-UA"/>
        </w:rPr>
        <w:t>Санітарно-</w:t>
      </w:r>
      <w:proofErr w:type="spellStart"/>
      <w:r w:rsidR="0068708D">
        <w:rPr>
          <w:szCs w:val="28"/>
          <w:lang w:val="uk-UA"/>
        </w:rPr>
        <w:t>епідеомологічні</w:t>
      </w:r>
      <w:proofErr w:type="spellEnd"/>
      <w:r w:rsidR="0068708D">
        <w:rPr>
          <w:szCs w:val="28"/>
          <w:lang w:val="uk-UA"/>
        </w:rPr>
        <w:t xml:space="preserve"> формальності.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Претензійна</w:t>
      </w:r>
      <w:proofErr w:type="spellEnd"/>
      <w:r>
        <w:rPr>
          <w:szCs w:val="28"/>
        </w:rPr>
        <w:t xml:space="preserve"> робота в </w:t>
      </w:r>
      <w:proofErr w:type="spellStart"/>
      <w:r>
        <w:rPr>
          <w:szCs w:val="28"/>
        </w:rPr>
        <w:t>туризмі</w:t>
      </w:r>
      <w:proofErr w:type="spellEnd"/>
      <w:r>
        <w:rPr>
          <w:szCs w:val="28"/>
        </w:rPr>
        <w:t>.</w:t>
      </w:r>
    </w:p>
    <w:p w14:paraId="6E3E221D" w14:textId="77777777" w:rsidR="006A45C9" w:rsidRPr="006A45C9" w:rsidRDefault="006A45C9" w:rsidP="00C32AE1">
      <w:pPr>
        <w:spacing w:line="360" w:lineRule="auto"/>
        <w:ind w:firstLine="567"/>
        <w:jc w:val="both"/>
        <w:rPr>
          <w:b/>
          <w:bCs/>
          <w:szCs w:val="28"/>
          <w:lang w:val="uk-UA"/>
        </w:rPr>
      </w:pPr>
      <w:r w:rsidRPr="006A45C9">
        <w:rPr>
          <w:b/>
          <w:bCs/>
          <w:szCs w:val="28"/>
          <w:lang w:val="uk-UA"/>
        </w:rPr>
        <w:t>Технологія споживання туристичних послуг.</w:t>
      </w:r>
    </w:p>
    <w:p w14:paraId="60AF92BE" w14:textId="181A348E" w:rsidR="006A45C9" w:rsidRPr="006A45C9" w:rsidRDefault="006A45C9" w:rsidP="00C32AE1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Технологія споживання туристичних послуг. </w:t>
      </w:r>
      <w:r w:rsidR="000E6886">
        <w:rPr>
          <w:szCs w:val="28"/>
          <w:lang w:val="uk-UA"/>
        </w:rPr>
        <w:t>Технологія гостинності.</w:t>
      </w:r>
      <w:r>
        <w:rPr>
          <w:szCs w:val="28"/>
          <w:lang w:val="uk-UA"/>
        </w:rPr>
        <w:t xml:space="preserve"> </w:t>
      </w:r>
      <w:r w:rsidR="000E6886">
        <w:rPr>
          <w:szCs w:val="28"/>
          <w:lang w:val="uk-UA"/>
        </w:rPr>
        <w:t xml:space="preserve">Концепції гостинності. </w:t>
      </w:r>
      <w:r>
        <w:rPr>
          <w:szCs w:val="28"/>
          <w:lang w:val="uk-UA"/>
        </w:rPr>
        <w:t xml:space="preserve">Технологія післяпродажного обслуговування. </w:t>
      </w:r>
    </w:p>
    <w:p w14:paraId="4A9D658E" w14:textId="77777777" w:rsidR="002A2BE6" w:rsidRDefault="002A2BE6" w:rsidP="00C32AE1">
      <w:pPr>
        <w:spacing w:line="360" w:lineRule="auto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Права та </w:t>
      </w:r>
      <w:proofErr w:type="spellStart"/>
      <w:r>
        <w:rPr>
          <w:b/>
          <w:szCs w:val="28"/>
        </w:rPr>
        <w:t>обов’язки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суб’єктів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туристичної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діяльності</w:t>
      </w:r>
      <w:proofErr w:type="spellEnd"/>
      <w:r>
        <w:rPr>
          <w:b/>
          <w:szCs w:val="28"/>
        </w:rPr>
        <w:t xml:space="preserve"> та </w:t>
      </w:r>
      <w:proofErr w:type="spellStart"/>
      <w:r>
        <w:rPr>
          <w:b/>
          <w:szCs w:val="28"/>
        </w:rPr>
        <w:t>туристів</w:t>
      </w:r>
      <w:proofErr w:type="spellEnd"/>
      <w:r>
        <w:rPr>
          <w:b/>
          <w:szCs w:val="28"/>
        </w:rPr>
        <w:t>.</w:t>
      </w:r>
    </w:p>
    <w:p w14:paraId="134DCCF5" w14:textId="77777777" w:rsidR="002A2BE6" w:rsidRPr="00C27E69" w:rsidRDefault="002A2BE6" w:rsidP="00C32AE1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</w:rPr>
        <w:t xml:space="preserve">Права та </w:t>
      </w:r>
      <w:proofErr w:type="spellStart"/>
      <w:r>
        <w:rPr>
          <w:szCs w:val="28"/>
        </w:rPr>
        <w:t>обов’язки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суб’єктів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туристичної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t xml:space="preserve"> </w:t>
      </w:r>
      <w:r>
        <w:rPr>
          <w:szCs w:val="28"/>
        </w:rPr>
        <w:t xml:space="preserve">та </w:t>
      </w:r>
      <w:proofErr w:type="spellStart"/>
      <w:r>
        <w:rPr>
          <w:szCs w:val="28"/>
        </w:rPr>
        <w:t>туристів</w:t>
      </w:r>
      <w:proofErr w:type="spellEnd"/>
      <w:r>
        <w:rPr>
          <w:szCs w:val="28"/>
        </w:rPr>
        <w:t xml:space="preserve">. </w:t>
      </w:r>
      <w:r w:rsidR="00C27E69">
        <w:rPr>
          <w:szCs w:val="28"/>
          <w:lang w:val="uk-UA"/>
        </w:rPr>
        <w:t>Міжнародні організації в сфері туризму. ВТО: роль та значення в туристичній індустрії.</w:t>
      </w:r>
    </w:p>
    <w:p w14:paraId="2ABC9AB6" w14:textId="77777777" w:rsidR="002A2BE6" w:rsidRDefault="002A2BE6" w:rsidP="002A2BE6">
      <w:pPr>
        <w:spacing w:line="360" w:lineRule="auto"/>
        <w:jc w:val="both"/>
        <w:rPr>
          <w:szCs w:val="28"/>
        </w:rPr>
      </w:pPr>
    </w:p>
    <w:p w14:paraId="20880B71" w14:textId="77777777" w:rsidR="002A2BE6" w:rsidRDefault="002A2BE6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1E2BA0EE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0AC98AC1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70DCBBBE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5F1B599D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3749C3F6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23EF8BBC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37D07D32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545FAF18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75CD13F1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5782F7CA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5668E84F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11A4F612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0080BC14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65BBECD5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75798F9A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538705A6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7DF09122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10FCD1C5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4E083554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2BF2AB49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</w:rPr>
      </w:pPr>
    </w:p>
    <w:p w14:paraId="17A1EC35" w14:textId="77777777" w:rsidR="00585824" w:rsidRDefault="00585824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  <w:lang w:val="uk-UA"/>
        </w:rPr>
      </w:pPr>
    </w:p>
    <w:p w14:paraId="39EF7B2E" w14:textId="77777777" w:rsidR="00C32AE1" w:rsidRDefault="00C32AE1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  <w:lang w:val="uk-UA"/>
        </w:rPr>
      </w:pPr>
    </w:p>
    <w:p w14:paraId="335569F4" w14:textId="77777777" w:rsidR="00C32AE1" w:rsidRDefault="00C32AE1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  <w:lang w:val="uk-UA"/>
        </w:rPr>
      </w:pPr>
    </w:p>
    <w:p w14:paraId="6ECE9219" w14:textId="77777777" w:rsidR="00C32AE1" w:rsidRDefault="00C32AE1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  <w:lang w:val="uk-UA"/>
        </w:rPr>
      </w:pPr>
    </w:p>
    <w:p w14:paraId="05C7CED5" w14:textId="77777777" w:rsidR="00C32AE1" w:rsidRDefault="00C32AE1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  <w:lang w:val="uk-UA"/>
        </w:rPr>
      </w:pPr>
    </w:p>
    <w:p w14:paraId="5D567DB2" w14:textId="77777777" w:rsidR="00C32AE1" w:rsidRDefault="00C32AE1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  <w:lang w:val="uk-UA"/>
        </w:rPr>
      </w:pPr>
    </w:p>
    <w:p w14:paraId="5A20F7F8" w14:textId="77777777" w:rsidR="00C32AE1" w:rsidRDefault="00C32AE1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  <w:lang w:val="uk-UA"/>
        </w:rPr>
      </w:pPr>
    </w:p>
    <w:p w14:paraId="3DD5CAEC" w14:textId="77777777" w:rsidR="00C32AE1" w:rsidRDefault="00C32AE1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  <w:lang w:val="uk-UA"/>
        </w:rPr>
      </w:pPr>
    </w:p>
    <w:p w14:paraId="4DD693CE" w14:textId="77777777" w:rsidR="00C32AE1" w:rsidRDefault="00C32AE1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  <w:lang w:val="uk-UA"/>
        </w:rPr>
      </w:pPr>
    </w:p>
    <w:p w14:paraId="3BF11808" w14:textId="77777777" w:rsidR="00C32AE1" w:rsidRDefault="00C32AE1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 w:val="24"/>
          <w:lang w:val="uk-UA"/>
        </w:rPr>
      </w:pPr>
    </w:p>
    <w:p w14:paraId="2B33CEB6" w14:textId="77777777" w:rsidR="00641941" w:rsidRDefault="001D1FBD" w:rsidP="00C32AE1">
      <w:pPr>
        <w:jc w:val="center"/>
        <w:rPr>
          <w:b/>
          <w:sz w:val="32"/>
          <w:szCs w:val="32"/>
          <w:lang w:val="uk-UA"/>
        </w:rPr>
      </w:pPr>
      <w:r w:rsidRPr="001D1FBD">
        <w:rPr>
          <w:bCs/>
          <w:szCs w:val="28"/>
          <w:lang w:val="uk-UA"/>
        </w:rPr>
        <w:lastRenderedPageBreak/>
        <w:t>Навчальна дисципліна</w:t>
      </w:r>
      <w:r>
        <w:rPr>
          <w:b/>
          <w:bCs/>
          <w:sz w:val="32"/>
          <w:szCs w:val="32"/>
          <w:lang w:val="uk-UA"/>
        </w:rPr>
        <w:t xml:space="preserve"> «</w:t>
      </w:r>
      <w:r w:rsidR="00641941" w:rsidRPr="00C32AE1">
        <w:rPr>
          <w:b/>
          <w:sz w:val="32"/>
          <w:szCs w:val="32"/>
          <w:lang w:val="uk-UA"/>
        </w:rPr>
        <w:t>Основи менеджменту</w:t>
      </w:r>
      <w:r>
        <w:rPr>
          <w:b/>
          <w:sz w:val="32"/>
          <w:szCs w:val="32"/>
          <w:lang w:val="uk-UA"/>
        </w:rPr>
        <w:t>»</w:t>
      </w:r>
    </w:p>
    <w:p w14:paraId="7D8DF3DB" w14:textId="77777777" w:rsidR="001D1FBD" w:rsidRPr="00C32AE1" w:rsidRDefault="001D1FBD" w:rsidP="00C32AE1">
      <w:pPr>
        <w:jc w:val="center"/>
        <w:rPr>
          <w:b/>
          <w:sz w:val="32"/>
          <w:szCs w:val="32"/>
          <w:lang w:val="uk-UA"/>
        </w:rPr>
      </w:pPr>
    </w:p>
    <w:p w14:paraId="49D10D4C" w14:textId="77777777" w:rsidR="00641941" w:rsidRDefault="00641941" w:rsidP="00641941">
      <w:pPr>
        <w:widowControl w:val="0"/>
        <w:tabs>
          <w:tab w:val="left" w:pos="284"/>
          <w:tab w:val="left" w:pos="567"/>
        </w:tabs>
        <w:ind w:left="720"/>
        <w:jc w:val="center"/>
        <w:rPr>
          <w:b/>
          <w:szCs w:val="28"/>
        </w:rPr>
      </w:pPr>
    </w:p>
    <w:p w14:paraId="73F7F672" w14:textId="77777777" w:rsidR="00495F24" w:rsidRDefault="00495F24" w:rsidP="00C32AE1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b/>
          <w:szCs w:val="28"/>
          <w:lang w:val="uk-UA"/>
        </w:rPr>
        <w:t>Соціально-економічні основи менеджменту сфери гостинності.</w:t>
      </w:r>
    </w:p>
    <w:p w14:paraId="0AB66B74" w14:textId="77777777" w:rsidR="00495F24" w:rsidRDefault="00495F24" w:rsidP="00C32AE1">
      <w:pPr>
        <w:spacing w:line="360" w:lineRule="auto"/>
        <w:ind w:firstLine="567"/>
        <w:jc w:val="both"/>
        <w:rPr>
          <w:szCs w:val="28"/>
          <w:lang w:val="uk-UA"/>
        </w:rPr>
      </w:pPr>
      <w:r w:rsidRPr="002511C1">
        <w:rPr>
          <w:szCs w:val="28"/>
          <w:lang w:val="uk-UA"/>
        </w:rPr>
        <w:t xml:space="preserve">Загальна характеристика </w:t>
      </w:r>
      <w:r>
        <w:rPr>
          <w:szCs w:val="28"/>
          <w:lang w:val="uk-UA"/>
        </w:rPr>
        <w:t>і суть менеджменту .Особливості в індустрії туризму .Менеджер в індустрії туризму.  Загальна термінологія менеджменту. Особливості процесу управління. Менеджер як професійний управлінець. Основні вимоги до менеджера в індустрії туризму .</w:t>
      </w:r>
    </w:p>
    <w:p w14:paraId="1344F452" w14:textId="77777777" w:rsidR="00495F24" w:rsidRDefault="00495F24" w:rsidP="00C32AE1">
      <w:pPr>
        <w:pStyle w:val="ad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Історія формування менеджменту як науки</w:t>
      </w:r>
    </w:p>
    <w:p w14:paraId="575DA396" w14:textId="77777777" w:rsidR="00495F24" w:rsidRDefault="00495F24" w:rsidP="00C32AE1">
      <w:pPr>
        <w:pStyle w:val="ad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Історія формування науки про менеджмент. Наукові школи в менеджменті</w:t>
      </w:r>
      <w:r w:rsidR="00F7170B">
        <w:rPr>
          <w:rFonts w:ascii="Times New Roman" w:hAnsi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/>
          <w:sz w:val="28"/>
          <w:szCs w:val="28"/>
          <w:lang w:val="uk-UA"/>
        </w:rPr>
        <w:t>виникнення та еволюція. Сучасні концепції менеджменту. Світова історія формування менеджменту. Етапи розвитку менеджменту. Наукові школи в менеджменті :виникнення і еволюція. Школи наукового управління .Школи людських стосунків , школи поведінкових наук , школи кількісних методів. Сучасна концепція менеджменту.</w:t>
      </w:r>
    </w:p>
    <w:p w14:paraId="3E599B5E" w14:textId="77777777" w:rsidR="00495F24" w:rsidRPr="00593319" w:rsidRDefault="00495F24" w:rsidP="00C32AE1">
      <w:pPr>
        <w:pStyle w:val="ad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Організація сфери туризму як об</w:t>
      </w:r>
      <w:r w:rsidRPr="007F4C33">
        <w:rPr>
          <w:rFonts w:ascii="Times New Roman" w:hAnsi="Times New Roman"/>
          <w:b/>
          <w:sz w:val="28"/>
          <w:szCs w:val="28"/>
          <w:lang w:val="uk-UA"/>
        </w:rPr>
        <w:t>’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єкти менеджменту </w:t>
      </w:r>
    </w:p>
    <w:p w14:paraId="0EAA31E1" w14:textId="77777777" w:rsidR="00495F24" w:rsidRDefault="00495F24" w:rsidP="00C32AE1">
      <w:pPr>
        <w:spacing w:line="36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Сутність та форми організацій. Концепція життєвого циклу організації. Організаційно-правові форми підприємств. Характеристика внутрішнього та зовнішнього середовища підприємства</w:t>
      </w:r>
      <w:r w:rsidR="00F7170B">
        <w:rPr>
          <w:szCs w:val="28"/>
          <w:lang w:val="uk-UA"/>
        </w:rPr>
        <w:t xml:space="preserve">. </w:t>
      </w:r>
      <w:r>
        <w:rPr>
          <w:szCs w:val="28"/>
          <w:lang w:val="uk-UA"/>
        </w:rPr>
        <w:t>Основні ознаки організації та їх ознаки. Концепція життєвого циклу організації. Зовнішнє середовище організації. Внутрішнє середовище організації.</w:t>
      </w:r>
    </w:p>
    <w:p w14:paraId="32483837" w14:textId="77777777" w:rsidR="00495F24" w:rsidRDefault="00495F24" w:rsidP="00C32AE1">
      <w:pPr>
        <w:pStyle w:val="2"/>
        <w:keepNext w:val="0"/>
        <w:shd w:val="clear" w:color="auto" w:fill="FFFFFF"/>
        <w:spacing w:before="0" w:after="0" w:line="360" w:lineRule="auto"/>
        <w:ind w:firstLine="567"/>
        <w:jc w:val="both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Функції менеджменту</w:t>
      </w:r>
    </w:p>
    <w:p w14:paraId="17A167A8" w14:textId="77777777" w:rsidR="00495F24" w:rsidRDefault="00495F24" w:rsidP="00C32AE1">
      <w:pPr>
        <w:spacing w:line="36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Поняття та характеристика функцій менеджменту , їх роль в управлінні. Стратегічне  планування діяльності туристичних підприємств. Організаційна структура управління: переваги та недоліки. Мотивація як функція менеджменту. Контроль і регулювання – загальні функції менеджменту. Функції менеджменту: поняття та характеристика. Класифікація функцій менеджменту. Стратегія планування діяльності туристичних підприємств. Характеристика понять «відповідальність» , </w:t>
      </w:r>
      <w:r w:rsidRPr="00971E02">
        <w:rPr>
          <w:lang w:val="uk-UA"/>
        </w:rPr>
        <w:t>“</w:t>
      </w:r>
      <w:r>
        <w:rPr>
          <w:lang w:val="uk-UA"/>
        </w:rPr>
        <w:t>повноваження</w:t>
      </w:r>
      <w:r w:rsidRPr="00971E02">
        <w:rPr>
          <w:lang w:val="uk-UA"/>
        </w:rPr>
        <w:t>”</w:t>
      </w:r>
      <w:r>
        <w:rPr>
          <w:lang w:val="uk-UA"/>
        </w:rPr>
        <w:t>.</w:t>
      </w:r>
      <w:r w:rsidRPr="00971E02">
        <w:rPr>
          <w:lang w:val="uk-UA"/>
        </w:rPr>
        <w:t xml:space="preserve"> </w:t>
      </w:r>
      <w:r>
        <w:rPr>
          <w:lang w:val="uk-UA"/>
        </w:rPr>
        <w:t>Делегування повноважень.</w:t>
      </w:r>
      <w:r w:rsidRPr="00971E02">
        <w:rPr>
          <w:lang w:val="uk-UA"/>
        </w:rPr>
        <w:t xml:space="preserve"> </w:t>
      </w:r>
      <w:r>
        <w:rPr>
          <w:lang w:val="uk-UA"/>
        </w:rPr>
        <w:t xml:space="preserve">Поняття організаційної структури управління та їх роль в </w:t>
      </w:r>
      <w:r>
        <w:rPr>
          <w:lang w:val="uk-UA"/>
        </w:rPr>
        <w:lastRenderedPageBreak/>
        <w:t>досягненні мети.</w:t>
      </w:r>
      <w:r w:rsidRPr="00971E02">
        <w:t xml:space="preserve"> </w:t>
      </w:r>
      <w:r>
        <w:rPr>
          <w:lang w:val="uk-UA"/>
        </w:rPr>
        <w:t>Мотивація як функція менеджменту.</w:t>
      </w:r>
      <w:r w:rsidRPr="00971E02">
        <w:t xml:space="preserve"> </w:t>
      </w:r>
      <w:r>
        <w:rPr>
          <w:lang w:val="uk-UA"/>
        </w:rPr>
        <w:t>Форми мотивації персоналу.</w:t>
      </w:r>
      <w:r w:rsidRPr="00971E02">
        <w:t xml:space="preserve"> </w:t>
      </w:r>
      <w:r>
        <w:rPr>
          <w:lang w:val="uk-UA"/>
        </w:rPr>
        <w:t>Контроль і регулювання як загальні функції менеджменту.</w:t>
      </w:r>
    </w:p>
    <w:p w14:paraId="26124B0F" w14:textId="77777777" w:rsidR="008F5A75" w:rsidRDefault="008F5A75" w:rsidP="00C32AE1">
      <w:pPr>
        <w:widowControl w:val="0"/>
        <w:tabs>
          <w:tab w:val="left" w:pos="284"/>
          <w:tab w:val="left" w:pos="567"/>
        </w:tabs>
        <w:spacing w:line="360" w:lineRule="auto"/>
        <w:ind w:firstLine="567"/>
        <w:jc w:val="both"/>
        <w:rPr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Управлінські рішення </w:t>
      </w:r>
    </w:p>
    <w:p w14:paraId="26D64CAD" w14:textId="77777777" w:rsidR="008F5A75" w:rsidRDefault="008F5A75" w:rsidP="00C32AE1">
      <w:pPr>
        <w:widowControl w:val="0"/>
        <w:tabs>
          <w:tab w:val="left" w:pos="284"/>
          <w:tab w:val="left" w:pos="567"/>
        </w:tabs>
        <w:spacing w:line="360" w:lineRule="auto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Сутність управлінських  рішень та їх значення для підприємства і сфери послуг. Класифікація управлінських рішень.</w:t>
      </w:r>
      <w:r w:rsidR="00F7170B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Моделі прийняття управлінських рішень.</w:t>
      </w:r>
      <w:r w:rsidR="00F7170B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Умови ефективності управлінських рішень. Управлінські рішення як результат управлінської діяльності. Аналіз управлінських рішень. Моделі прийняття управлінських рішень.</w:t>
      </w:r>
    </w:p>
    <w:p w14:paraId="0648549B" w14:textId="77777777" w:rsidR="008F5A75" w:rsidRDefault="000E6886" w:rsidP="00C32AE1">
      <w:pPr>
        <w:widowControl w:val="0"/>
        <w:tabs>
          <w:tab w:val="left" w:pos="284"/>
          <w:tab w:val="left" w:pos="567"/>
        </w:tabs>
        <w:spacing w:line="36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  </w:t>
      </w:r>
      <w:r w:rsidR="008F5A75">
        <w:rPr>
          <w:b/>
          <w:szCs w:val="28"/>
          <w:lang w:val="uk-UA"/>
        </w:rPr>
        <w:t xml:space="preserve">Управління трудовими колективами в туризмі </w:t>
      </w:r>
    </w:p>
    <w:p w14:paraId="1FE263ED" w14:textId="77777777" w:rsidR="008F5A75" w:rsidRDefault="00C32AE1" w:rsidP="00C32AE1">
      <w:pPr>
        <w:widowControl w:val="0"/>
        <w:tabs>
          <w:tab w:val="left" w:pos="284"/>
          <w:tab w:val="left" w:pos="567"/>
        </w:tabs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 w:rsidR="008F5A75">
        <w:rPr>
          <w:szCs w:val="28"/>
          <w:lang w:val="uk-UA"/>
        </w:rPr>
        <w:t>Трудовий колектив як об</w:t>
      </w:r>
      <w:r w:rsidR="008F5A75" w:rsidRPr="00F300DA">
        <w:rPr>
          <w:szCs w:val="28"/>
          <w:lang w:val="uk-UA"/>
        </w:rPr>
        <w:t>’</w:t>
      </w:r>
      <w:r w:rsidR="008F5A75">
        <w:rPr>
          <w:szCs w:val="28"/>
          <w:lang w:val="uk-UA"/>
        </w:rPr>
        <w:t>єкт управління. Формальні та неформальні колективи. Управління соціально-психологічним кліматом колективу. Етапи формування та розвиток трудових ресурсів. Трудовий колектив як об</w:t>
      </w:r>
      <w:r w:rsidR="008F5A75" w:rsidRPr="00F300DA">
        <w:rPr>
          <w:szCs w:val="28"/>
          <w:lang w:val="uk-UA"/>
        </w:rPr>
        <w:t>’</w:t>
      </w:r>
      <w:r w:rsidR="008F5A75">
        <w:rPr>
          <w:szCs w:val="28"/>
          <w:lang w:val="uk-UA"/>
        </w:rPr>
        <w:t>єкт управління. Формальні та неформальні колективи. Процес управління трудовими ресурсами. Адаптація працівника на сучасних туристичних підприємствах.</w:t>
      </w:r>
    </w:p>
    <w:p w14:paraId="4B20359E" w14:textId="77777777" w:rsidR="008F5A75" w:rsidRDefault="001D1FBD" w:rsidP="00C32AE1">
      <w:pPr>
        <w:spacing w:line="360" w:lineRule="auto"/>
        <w:ind w:firstLine="567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Управління конфліктами</w:t>
      </w:r>
      <w:r w:rsidR="008F5A75">
        <w:rPr>
          <w:b/>
          <w:bCs/>
          <w:szCs w:val="28"/>
          <w:lang w:val="uk-UA"/>
        </w:rPr>
        <w:t>, організаційними змі</w:t>
      </w:r>
      <w:r>
        <w:rPr>
          <w:b/>
          <w:bCs/>
          <w:szCs w:val="28"/>
          <w:lang w:val="uk-UA"/>
        </w:rPr>
        <w:t>нами та стресами в сфері послуг</w:t>
      </w:r>
    </w:p>
    <w:p w14:paraId="2DB5C2EB" w14:textId="77777777" w:rsidR="008F5A75" w:rsidRDefault="008F5A75" w:rsidP="00C32AE1">
      <w:pPr>
        <w:spacing w:line="360" w:lineRule="auto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Природа конфлікту</w:t>
      </w:r>
      <w:r w:rsidR="00F7170B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 xml:space="preserve">види та управління конфліктами на </w:t>
      </w:r>
      <w:r w:rsidR="00C32AE1">
        <w:rPr>
          <w:bCs/>
          <w:szCs w:val="28"/>
          <w:lang w:val="uk-UA"/>
        </w:rPr>
        <w:t>підприємствах сфери гостинності</w:t>
      </w:r>
      <w:r>
        <w:rPr>
          <w:bCs/>
          <w:szCs w:val="28"/>
          <w:lang w:val="uk-UA"/>
        </w:rPr>
        <w:t>. Модель процесу управління організаційними перемінами. Стреси і механізм управління</w:t>
      </w:r>
      <w:r w:rsidRPr="00593319">
        <w:rPr>
          <w:bCs/>
          <w:szCs w:val="28"/>
          <w:lang w:val="uk-UA"/>
        </w:rPr>
        <w:t>.</w:t>
      </w:r>
      <w:r>
        <w:rPr>
          <w:bCs/>
          <w:szCs w:val="28"/>
          <w:lang w:val="uk-UA"/>
        </w:rPr>
        <w:t xml:space="preserve"> Природа конфлікту на підприємствах сфери гостинності. Причини виникнення конфліктів в організації. Сутність та основні параметри організаційних </w:t>
      </w:r>
      <w:r w:rsidR="00323FFE">
        <w:rPr>
          <w:bCs/>
          <w:szCs w:val="28"/>
          <w:lang w:val="uk-UA"/>
        </w:rPr>
        <w:t>змін</w:t>
      </w:r>
      <w:r>
        <w:rPr>
          <w:bCs/>
          <w:szCs w:val="28"/>
          <w:lang w:val="uk-UA"/>
        </w:rPr>
        <w:t>. Стрес: виникнення, механізм,</w:t>
      </w:r>
      <w:r w:rsidR="00F7170B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управління.</w:t>
      </w:r>
    </w:p>
    <w:p w14:paraId="31038704" w14:textId="77777777" w:rsidR="008F5A75" w:rsidRDefault="008F5A75" w:rsidP="00C32AE1">
      <w:pPr>
        <w:spacing w:line="360" w:lineRule="auto"/>
        <w:ind w:firstLine="567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Теорія та практика керівництва в </w:t>
      </w:r>
      <w:r w:rsidR="00323FFE">
        <w:rPr>
          <w:b/>
          <w:bCs/>
          <w:szCs w:val="28"/>
          <w:lang w:val="uk-UA"/>
        </w:rPr>
        <w:t>туризмі</w:t>
      </w:r>
    </w:p>
    <w:p w14:paraId="6F5F6F87" w14:textId="77777777" w:rsidR="008F5A75" w:rsidRDefault="008F5A75" w:rsidP="00C32AE1">
      <w:pPr>
        <w:spacing w:line="360" w:lineRule="auto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Керівництво як об</w:t>
      </w:r>
      <w:r w:rsidRPr="00F300DA">
        <w:rPr>
          <w:bCs/>
          <w:szCs w:val="28"/>
          <w:lang w:val="uk-UA"/>
        </w:rPr>
        <w:t>’</w:t>
      </w:r>
      <w:r>
        <w:rPr>
          <w:bCs/>
          <w:szCs w:val="28"/>
          <w:lang w:val="uk-UA"/>
        </w:rPr>
        <w:t>єднувальна функція менеджменту .Характеристика понять «лідерство» , «влада» , «вплив». Теорії лідерства та їх значення для управління підприємствами сфери послуг. Стиль управління: сутність та загальна характеристика стилів керівництва. Сучасні системи керівництва.</w:t>
      </w:r>
      <w:r w:rsidR="00323FFE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Керівництво в сфері гостинності. Форми влади. Теорія лідерства та їх </w:t>
      </w:r>
      <w:r>
        <w:rPr>
          <w:bCs/>
          <w:szCs w:val="28"/>
          <w:lang w:val="uk-UA"/>
        </w:rPr>
        <w:lastRenderedPageBreak/>
        <w:t>значення для управління в сфері гостинності. Характеристика основних етапів керівництва.</w:t>
      </w:r>
    </w:p>
    <w:p w14:paraId="3B468E65" w14:textId="77777777" w:rsidR="00964F80" w:rsidRDefault="00964F80" w:rsidP="00C32AE1">
      <w:pPr>
        <w:spacing w:line="360" w:lineRule="auto"/>
        <w:ind w:firstLine="567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Відповідальність та етика в менеджменті туризму</w:t>
      </w:r>
    </w:p>
    <w:p w14:paraId="1CD19861" w14:textId="77777777" w:rsidR="00964F80" w:rsidRDefault="00964F80" w:rsidP="00C32AE1">
      <w:pPr>
        <w:spacing w:line="360" w:lineRule="auto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Сутність юридичної відповідальності у менеджменті. Соціальна відповідальність</w:t>
      </w:r>
      <w:r w:rsidR="007F68C4">
        <w:rPr>
          <w:bCs/>
          <w:szCs w:val="28"/>
          <w:lang w:val="uk-UA"/>
        </w:rPr>
        <w:t xml:space="preserve">: </w:t>
      </w:r>
      <w:r>
        <w:rPr>
          <w:bCs/>
          <w:szCs w:val="28"/>
          <w:lang w:val="uk-UA"/>
        </w:rPr>
        <w:t>переваги та недоліки. Етика в сучасних організаціях. Відповідальність в менеджменті. Соціальна відповідальність як добровільна реакція на соціальні потреби суспільства з боку туристичної організації. Етика в сучасних організаціях. Заходи для забезпечення етичної поведінки.</w:t>
      </w:r>
    </w:p>
    <w:p w14:paraId="2FCF72FE" w14:textId="77777777" w:rsidR="00964F80" w:rsidRDefault="00964F80" w:rsidP="00C32AE1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447B4520" w14:textId="77777777" w:rsidR="006D2337" w:rsidRDefault="006D2337" w:rsidP="00C32AE1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4817C812" w14:textId="77777777" w:rsidR="006D2337" w:rsidRDefault="006D2337" w:rsidP="00C32AE1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53634683" w14:textId="77777777" w:rsidR="006D2337" w:rsidRDefault="006D2337" w:rsidP="00C32AE1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2294DF9E" w14:textId="77777777" w:rsidR="006D2337" w:rsidRDefault="006D2337" w:rsidP="00C32AE1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44536393" w14:textId="77777777" w:rsidR="006D2337" w:rsidRDefault="006D2337" w:rsidP="00C32AE1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4E1FDA90" w14:textId="77777777" w:rsidR="006D2337" w:rsidRDefault="006D2337" w:rsidP="00C32AE1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3710B030" w14:textId="77777777" w:rsidR="006D2337" w:rsidRDefault="006D2337" w:rsidP="00C32AE1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1643EE2B" w14:textId="77777777" w:rsidR="006D2337" w:rsidRPr="00641941" w:rsidRDefault="006D2337" w:rsidP="00C32AE1">
      <w:pPr>
        <w:spacing w:line="360" w:lineRule="auto"/>
        <w:jc w:val="center"/>
        <w:rPr>
          <w:b/>
          <w:bCs/>
          <w:szCs w:val="28"/>
          <w:lang w:val="uk-UA"/>
        </w:rPr>
      </w:pPr>
    </w:p>
    <w:p w14:paraId="47149B19" w14:textId="77777777" w:rsidR="001D1FBD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7C8EDFC0" w14:textId="77777777" w:rsidR="001D1FBD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102AC882" w14:textId="77777777" w:rsidR="001D1FBD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545ACB2A" w14:textId="77777777" w:rsidR="001D1FBD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3A30DCFB" w14:textId="77777777" w:rsidR="001D1FBD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7F9A5109" w14:textId="77777777" w:rsidR="001D1FBD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5E23CDE3" w14:textId="77777777" w:rsidR="001D1FBD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1E9E74FA" w14:textId="77777777" w:rsidR="001D1FBD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3FFA69CC" w14:textId="77777777" w:rsidR="001D1FBD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04B97BD3" w14:textId="77777777" w:rsidR="001D1FBD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5ACFF06B" w14:textId="77777777" w:rsidR="001D1FBD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76471D7F" w14:textId="77777777" w:rsidR="00B1746F" w:rsidRPr="00C32AE1" w:rsidRDefault="001D1FBD" w:rsidP="00C32AE1">
      <w:pPr>
        <w:tabs>
          <w:tab w:val="left" w:pos="2730"/>
        </w:tabs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1D1FBD">
        <w:rPr>
          <w:bCs/>
          <w:szCs w:val="28"/>
          <w:lang w:val="uk-UA"/>
        </w:rPr>
        <w:lastRenderedPageBreak/>
        <w:t>Навчальна дисципліна</w:t>
      </w:r>
      <w:r>
        <w:rPr>
          <w:bCs/>
          <w:szCs w:val="28"/>
          <w:lang w:val="uk-UA"/>
        </w:rPr>
        <w:t xml:space="preserve"> «</w:t>
      </w:r>
      <w:r w:rsidR="00C32AE1" w:rsidRPr="00C32AE1">
        <w:rPr>
          <w:b/>
          <w:bCs/>
          <w:sz w:val="32"/>
          <w:szCs w:val="32"/>
          <w:lang w:val="uk-UA"/>
        </w:rPr>
        <w:t>Географія туризму</w:t>
      </w:r>
      <w:r>
        <w:rPr>
          <w:b/>
          <w:bCs/>
          <w:sz w:val="32"/>
          <w:szCs w:val="32"/>
          <w:lang w:val="uk-UA"/>
        </w:rPr>
        <w:t>»</w:t>
      </w:r>
    </w:p>
    <w:p w14:paraId="21438F2B" w14:textId="77777777" w:rsidR="001D1FBD" w:rsidRDefault="001D1FBD" w:rsidP="00C32AE1">
      <w:pPr>
        <w:spacing w:line="360" w:lineRule="auto"/>
        <w:ind w:firstLine="708"/>
        <w:rPr>
          <w:b/>
          <w:bCs/>
          <w:szCs w:val="28"/>
          <w:lang w:val="uk-UA"/>
        </w:rPr>
      </w:pPr>
    </w:p>
    <w:p w14:paraId="37D82C2E" w14:textId="77777777" w:rsidR="00D13DC6" w:rsidRDefault="00B1746F" w:rsidP="00C32AE1">
      <w:pPr>
        <w:spacing w:line="360" w:lineRule="auto"/>
        <w:ind w:firstLine="708"/>
        <w:rPr>
          <w:szCs w:val="28"/>
          <w:lang w:val="uk-UA"/>
        </w:rPr>
      </w:pPr>
      <w:r w:rsidRPr="00D13DC6">
        <w:rPr>
          <w:b/>
          <w:bCs/>
          <w:szCs w:val="28"/>
          <w:lang w:val="uk-UA"/>
        </w:rPr>
        <w:t>Еволюція терміну «туризм».</w:t>
      </w:r>
      <w:r w:rsidRPr="00D13DC6">
        <w:rPr>
          <w:szCs w:val="28"/>
          <w:lang w:val="uk-UA"/>
        </w:rPr>
        <w:t xml:space="preserve"> </w:t>
      </w:r>
    </w:p>
    <w:p w14:paraId="7B23A617" w14:textId="77777777" w:rsidR="00B1746F" w:rsidRPr="003D0ED4" w:rsidRDefault="00B1746F" w:rsidP="00C32AE1">
      <w:pPr>
        <w:spacing w:line="360" w:lineRule="auto"/>
        <w:jc w:val="both"/>
        <w:rPr>
          <w:szCs w:val="28"/>
        </w:rPr>
      </w:pPr>
      <w:r w:rsidRPr="00D13DC6">
        <w:rPr>
          <w:szCs w:val="28"/>
          <w:lang w:val="uk-UA"/>
        </w:rPr>
        <w:t xml:space="preserve"> </w:t>
      </w:r>
      <w:r w:rsidR="00C32AE1">
        <w:rPr>
          <w:szCs w:val="28"/>
          <w:lang w:val="uk-UA"/>
        </w:rPr>
        <w:tab/>
      </w:r>
      <w:proofErr w:type="spellStart"/>
      <w:r w:rsidRPr="003D0ED4">
        <w:rPr>
          <w:szCs w:val="28"/>
        </w:rPr>
        <w:t>Становлення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розвиток</w:t>
      </w:r>
      <w:proofErr w:type="spellEnd"/>
      <w:r w:rsidRPr="003D0ED4">
        <w:rPr>
          <w:szCs w:val="28"/>
        </w:rPr>
        <w:t xml:space="preserve"> </w:t>
      </w:r>
      <w:proofErr w:type="spellStart"/>
      <w:r w:rsidR="001D1FBD">
        <w:rPr>
          <w:szCs w:val="28"/>
        </w:rPr>
        <w:t>географії</w:t>
      </w:r>
      <w:proofErr w:type="spellEnd"/>
      <w:r w:rsidR="001D1FBD">
        <w:rPr>
          <w:szCs w:val="28"/>
        </w:rPr>
        <w:t xml:space="preserve"> туризму</w:t>
      </w:r>
      <w:r w:rsidRPr="003D0ED4">
        <w:rPr>
          <w:szCs w:val="28"/>
        </w:rPr>
        <w:t xml:space="preserve">, як </w:t>
      </w:r>
      <w:proofErr w:type="spellStart"/>
      <w:r w:rsidRPr="003D0ED4">
        <w:rPr>
          <w:szCs w:val="28"/>
        </w:rPr>
        <w:t>галузі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знань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Об’єкт</w:t>
      </w:r>
      <w:proofErr w:type="spellEnd"/>
      <w:r w:rsidRPr="003D0ED4">
        <w:rPr>
          <w:szCs w:val="28"/>
        </w:rPr>
        <w:t xml:space="preserve">, предмет і </w:t>
      </w:r>
      <w:proofErr w:type="spellStart"/>
      <w:r w:rsidRPr="003D0ED4">
        <w:rPr>
          <w:szCs w:val="28"/>
        </w:rPr>
        <w:t>завдан</w:t>
      </w:r>
      <w:r w:rsidR="00C32AE1">
        <w:rPr>
          <w:szCs w:val="28"/>
        </w:rPr>
        <w:t>ня</w:t>
      </w:r>
      <w:proofErr w:type="spellEnd"/>
      <w:r w:rsidR="00C32AE1">
        <w:rPr>
          <w:szCs w:val="28"/>
        </w:rPr>
        <w:t xml:space="preserve"> </w:t>
      </w:r>
      <w:proofErr w:type="spellStart"/>
      <w:r w:rsidR="00C32AE1">
        <w:rPr>
          <w:szCs w:val="28"/>
        </w:rPr>
        <w:t>географії</w:t>
      </w:r>
      <w:proofErr w:type="spellEnd"/>
      <w:r w:rsidR="00C32AE1">
        <w:rPr>
          <w:szCs w:val="28"/>
        </w:rPr>
        <w:t xml:space="preserve"> туризму. </w:t>
      </w:r>
      <w:proofErr w:type="spellStart"/>
      <w:r w:rsidR="00C32AE1">
        <w:rPr>
          <w:szCs w:val="28"/>
        </w:rPr>
        <w:t>Функції</w:t>
      </w:r>
      <w:proofErr w:type="spellEnd"/>
      <w:r w:rsidR="00C32AE1">
        <w:rPr>
          <w:szCs w:val="28"/>
        </w:rPr>
        <w:t xml:space="preserve">  </w:t>
      </w:r>
      <w:proofErr w:type="spellStart"/>
      <w:r w:rsidR="00C32AE1">
        <w:rPr>
          <w:szCs w:val="28"/>
        </w:rPr>
        <w:t>географії</w:t>
      </w:r>
      <w:proofErr w:type="spellEnd"/>
      <w:r w:rsidR="00C32AE1">
        <w:rPr>
          <w:szCs w:val="28"/>
        </w:rPr>
        <w:t xml:space="preserve"> туризму</w:t>
      </w:r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Взаємозв’язок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географії</w:t>
      </w:r>
      <w:proofErr w:type="spellEnd"/>
      <w:r w:rsidRPr="003D0ED4">
        <w:rPr>
          <w:szCs w:val="28"/>
        </w:rPr>
        <w:t xml:space="preserve"> туризму з </w:t>
      </w:r>
      <w:proofErr w:type="spellStart"/>
      <w:r w:rsidRPr="003D0ED4">
        <w:rPr>
          <w:szCs w:val="28"/>
        </w:rPr>
        <w:t>іншими</w:t>
      </w:r>
      <w:proofErr w:type="spellEnd"/>
      <w:r w:rsidRPr="003D0ED4">
        <w:rPr>
          <w:szCs w:val="28"/>
        </w:rPr>
        <w:t xml:space="preserve"> науками. </w:t>
      </w:r>
      <w:proofErr w:type="spellStart"/>
      <w:r w:rsidRPr="003D0ED4">
        <w:rPr>
          <w:szCs w:val="28"/>
        </w:rPr>
        <w:t>Сучасні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наукові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парадигми</w:t>
      </w:r>
      <w:proofErr w:type="spellEnd"/>
      <w:r w:rsidRPr="003D0ED4">
        <w:rPr>
          <w:szCs w:val="28"/>
        </w:rPr>
        <w:t xml:space="preserve">, </w:t>
      </w:r>
      <w:proofErr w:type="spellStart"/>
      <w:r w:rsidRPr="003D0ED4">
        <w:rPr>
          <w:szCs w:val="28"/>
        </w:rPr>
        <w:t>теорії</w:t>
      </w:r>
      <w:proofErr w:type="spellEnd"/>
      <w:r w:rsidRPr="003D0ED4">
        <w:rPr>
          <w:szCs w:val="28"/>
        </w:rPr>
        <w:t xml:space="preserve">, </w:t>
      </w:r>
      <w:proofErr w:type="spellStart"/>
      <w:r w:rsidRPr="003D0ED4">
        <w:rPr>
          <w:szCs w:val="28"/>
        </w:rPr>
        <w:t>підходи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методи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дослідження</w:t>
      </w:r>
      <w:proofErr w:type="spellEnd"/>
      <w:r w:rsidRPr="003D0ED4">
        <w:rPr>
          <w:szCs w:val="28"/>
        </w:rPr>
        <w:t xml:space="preserve"> у </w:t>
      </w:r>
      <w:proofErr w:type="spellStart"/>
      <w:r w:rsidRPr="003D0ED4">
        <w:rPr>
          <w:szCs w:val="28"/>
        </w:rPr>
        <w:t>географії</w:t>
      </w:r>
      <w:proofErr w:type="spellEnd"/>
      <w:r w:rsidRPr="003D0ED4">
        <w:rPr>
          <w:szCs w:val="28"/>
        </w:rPr>
        <w:t xml:space="preserve"> туризму.</w:t>
      </w:r>
    </w:p>
    <w:p w14:paraId="21A7C834" w14:textId="77777777" w:rsidR="00B1746F" w:rsidRPr="00D13DC6" w:rsidRDefault="00B1746F" w:rsidP="001D1FBD">
      <w:pPr>
        <w:spacing w:line="360" w:lineRule="auto"/>
        <w:ind w:firstLine="708"/>
        <w:jc w:val="both"/>
        <w:rPr>
          <w:b/>
          <w:bCs/>
          <w:szCs w:val="28"/>
          <w:lang w:val="uk-UA"/>
        </w:rPr>
      </w:pPr>
      <w:proofErr w:type="spellStart"/>
      <w:r w:rsidRPr="00D13DC6">
        <w:rPr>
          <w:b/>
          <w:bCs/>
          <w:szCs w:val="28"/>
        </w:rPr>
        <w:t>Основи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географії</w:t>
      </w:r>
      <w:proofErr w:type="spellEnd"/>
      <w:r w:rsidRPr="00D13DC6">
        <w:rPr>
          <w:b/>
          <w:bCs/>
          <w:szCs w:val="28"/>
        </w:rPr>
        <w:t xml:space="preserve"> туризму</w:t>
      </w:r>
      <w:r w:rsidR="00D13DC6">
        <w:rPr>
          <w:b/>
          <w:bCs/>
          <w:szCs w:val="28"/>
          <w:lang w:val="uk-UA"/>
        </w:rPr>
        <w:t>.</w:t>
      </w:r>
    </w:p>
    <w:p w14:paraId="3CB83281" w14:textId="77777777" w:rsidR="00B1746F" w:rsidRPr="001D1FBD" w:rsidRDefault="00B1746F" w:rsidP="001D1FBD">
      <w:pPr>
        <w:spacing w:line="360" w:lineRule="auto"/>
        <w:ind w:firstLine="708"/>
        <w:jc w:val="both"/>
        <w:rPr>
          <w:szCs w:val="28"/>
          <w:lang w:val="uk-UA"/>
        </w:rPr>
      </w:pPr>
      <w:proofErr w:type="spellStart"/>
      <w:r w:rsidRPr="003D0ED4">
        <w:rPr>
          <w:szCs w:val="28"/>
        </w:rPr>
        <w:t>Туристичний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потік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його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характеристика. </w:t>
      </w: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оцінка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туристського</w:t>
      </w:r>
      <w:proofErr w:type="spellEnd"/>
      <w:r w:rsidRPr="003D0ED4">
        <w:rPr>
          <w:szCs w:val="28"/>
        </w:rPr>
        <w:t xml:space="preserve"> потоку. </w:t>
      </w: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оцінка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туристичних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доходів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витрат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Туристичний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потенціал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території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загальна</w:t>
      </w:r>
      <w:proofErr w:type="spellEnd"/>
      <w:r w:rsidRPr="003D0ED4">
        <w:rPr>
          <w:szCs w:val="28"/>
        </w:rPr>
        <w:t xml:space="preserve"> характеристика </w:t>
      </w:r>
      <w:proofErr w:type="spellStart"/>
      <w:r w:rsidRPr="003D0ED4">
        <w:rPr>
          <w:szCs w:val="28"/>
        </w:rPr>
        <w:t>його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складових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елементів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Туристична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дестинація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Форми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види</w:t>
      </w:r>
      <w:proofErr w:type="spellEnd"/>
      <w:r w:rsidRPr="003D0ED4">
        <w:rPr>
          <w:szCs w:val="28"/>
        </w:rPr>
        <w:t xml:space="preserve"> туризму</w:t>
      </w:r>
      <w:r w:rsidR="001D1FBD">
        <w:rPr>
          <w:szCs w:val="28"/>
          <w:lang w:val="uk-UA"/>
        </w:rPr>
        <w:t>.</w:t>
      </w:r>
    </w:p>
    <w:p w14:paraId="017660E0" w14:textId="77777777" w:rsidR="00B1746F" w:rsidRPr="00D13DC6" w:rsidRDefault="00B1746F" w:rsidP="001D1FBD">
      <w:pPr>
        <w:spacing w:line="360" w:lineRule="auto"/>
        <w:ind w:firstLine="708"/>
        <w:jc w:val="both"/>
        <w:rPr>
          <w:b/>
          <w:bCs/>
          <w:szCs w:val="28"/>
          <w:lang w:val="uk-UA"/>
        </w:rPr>
      </w:pPr>
      <w:proofErr w:type="spellStart"/>
      <w:r w:rsidRPr="00D13DC6">
        <w:rPr>
          <w:b/>
          <w:bCs/>
          <w:szCs w:val="28"/>
        </w:rPr>
        <w:t>Класифікація</w:t>
      </w:r>
      <w:proofErr w:type="spellEnd"/>
      <w:r w:rsidRPr="00D13DC6">
        <w:rPr>
          <w:b/>
          <w:bCs/>
          <w:szCs w:val="28"/>
        </w:rPr>
        <w:t xml:space="preserve"> та </w:t>
      </w:r>
      <w:proofErr w:type="spellStart"/>
      <w:r w:rsidRPr="00D13DC6">
        <w:rPr>
          <w:b/>
          <w:bCs/>
          <w:szCs w:val="28"/>
        </w:rPr>
        <w:t>географічна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оцінка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туристичних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ресурсів</w:t>
      </w:r>
      <w:proofErr w:type="spellEnd"/>
      <w:r w:rsidR="00D13DC6">
        <w:rPr>
          <w:b/>
          <w:bCs/>
          <w:szCs w:val="28"/>
          <w:lang w:val="uk-UA"/>
        </w:rPr>
        <w:t>.</w:t>
      </w:r>
    </w:p>
    <w:p w14:paraId="356F14F8" w14:textId="77777777" w:rsidR="00B1746F" w:rsidRPr="003D0ED4" w:rsidRDefault="00B1746F" w:rsidP="001D1FBD">
      <w:pPr>
        <w:spacing w:line="360" w:lineRule="auto"/>
        <w:ind w:firstLine="708"/>
        <w:jc w:val="both"/>
        <w:rPr>
          <w:szCs w:val="28"/>
        </w:rPr>
      </w:pPr>
      <w:proofErr w:type="spellStart"/>
      <w:r w:rsidRPr="003D0ED4">
        <w:rPr>
          <w:szCs w:val="28"/>
        </w:rPr>
        <w:t>Підходи</w:t>
      </w:r>
      <w:proofErr w:type="spellEnd"/>
      <w:r w:rsidRPr="003D0ED4">
        <w:rPr>
          <w:szCs w:val="28"/>
        </w:rPr>
        <w:t xml:space="preserve"> до </w:t>
      </w:r>
      <w:proofErr w:type="spellStart"/>
      <w:r w:rsidRPr="003D0ED4">
        <w:rPr>
          <w:szCs w:val="28"/>
        </w:rPr>
        <w:t>визначення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туристичних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туристично-рекреаційних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ресурсів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Підходи</w:t>
      </w:r>
      <w:proofErr w:type="spellEnd"/>
      <w:r w:rsidRPr="003D0ED4">
        <w:rPr>
          <w:szCs w:val="28"/>
        </w:rPr>
        <w:t xml:space="preserve"> до </w:t>
      </w:r>
      <w:proofErr w:type="spellStart"/>
      <w:r w:rsidRPr="003D0ED4">
        <w:rPr>
          <w:szCs w:val="28"/>
        </w:rPr>
        <w:t>класифікації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туристичних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ресурсів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Класифікації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туристичних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ресурсів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Світові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державні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проекти</w:t>
      </w:r>
      <w:proofErr w:type="spellEnd"/>
      <w:r w:rsidRPr="003D0ED4">
        <w:rPr>
          <w:szCs w:val="28"/>
        </w:rPr>
        <w:t xml:space="preserve">  з туризму</w:t>
      </w:r>
      <w:r w:rsidR="001D1FBD">
        <w:rPr>
          <w:szCs w:val="28"/>
          <w:lang w:val="uk-UA"/>
        </w:rPr>
        <w:t>.</w:t>
      </w:r>
    </w:p>
    <w:p w14:paraId="01842C4A" w14:textId="77777777" w:rsidR="00B1746F" w:rsidRPr="00D13DC6" w:rsidRDefault="00B1746F" w:rsidP="001D1FBD">
      <w:pPr>
        <w:spacing w:line="360" w:lineRule="auto"/>
        <w:ind w:firstLine="708"/>
        <w:jc w:val="both"/>
        <w:rPr>
          <w:szCs w:val="28"/>
          <w:lang w:val="uk-UA"/>
        </w:rPr>
      </w:pPr>
      <w:proofErr w:type="spellStart"/>
      <w:r w:rsidRPr="00D13DC6">
        <w:rPr>
          <w:b/>
          <w:bCs/>
          <w:szCs w:val="28"/>
        </w:rPr>
        <w:t>Природні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туристичні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ресурси</w:t>
      </w:r>
      <w:proofErr w:type="spellEnd"/>
      <w:r w:rsidR="00D13DC6">
        <w:rPr>
          <w:b/>
          <w:bCs/>
          <w:szCs w:val="28"/>
          <w:lang w:val="uk-UA"/>
        </w:rPr>
        <w:t>.</w:t>
      </w:r>
    </w:p>
    <w:p w14:paraId="46A3C8AE" w14:textId="77777777" w:rsidR="00B1746F" w:rsidRPr="003D0ED4" w:rsidRDefault="00B1746F" w:rsidP="001D1FBD">
      <w:pPr>
        <w:spacing w:line="360" w:lineRule="auto"/>
        <w:ind w:firstLine="708"/>
        <w:jc w:val="both"/>
        <w:rPr>
          <w:szCs w:val="28"/>
        </w:rPr>
      </w:pPr>
      <w:proofErr w:type="spellStart"/>
      <w:r w:rsidRPr="003D0ED4">
        <w:rPr>
          <w:szCs w:val="28"/>
        </w:rPr>
        <w:t>Географічне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положення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рельєф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Кліматичні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ресурси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Водні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туристичні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ресурси</w:t>
      </w:r>
      <w:proofErr w:type="spellEnd"/>
      <w:r w:rsidR="001D1FBD">
        <w:rPr>
          <w:szCs w:val="28"/>
          <w:lang w:val="uk-UA"/>
        </w:rPr>
        <w:t xml:space="preserve">. </w:t>
      </w:r>
      <w:proofErr w:type="spellStart"/>
      <w:r w:rsidRPr="003D0ED4">
        <w:rPr>
          <w:szCs w:val="28"/>
        </w:rPr>
        <w:t>Біотичні</w:t>
      </w:r>
      <w:proofErr w:type="spellEnd"/>
      <w:r w:rsidRPr="003D0ED4">
        <w:rPr>
          <w:szCs w:val="28"/>
        </w:rPr>
        <w:t xml:space="preserve"> (</w:t>
      </w:r>
      <w:proofErr w:type="spellStart"/>
      <w:r w:rsidRPr="003D0ED4">
        <w:rPr>
          <w:szCs w:val="28"/>
        </w:rPr>
        <w:t>флористично-фауністичні</w:t>
      </w:r>
      <w:proofErr w:type="spellEnd"/>
      <w:r w:rsidRPr="003D0ED4">
        <w:rPr>
          <w:szCs w:val="28"/>
        </w:rPr>
        <w:t xml:space="preserve">) </w:t>
      </w:r>
      <w:proofErr w:type="spellStart"/>
      <w:r w:rsidRPr="003D0ED4">
        <w:rPr>
          <w:szCs w:val="28"/>
        </w:rPr>
        <w:t>ресурси</w:t>
      </w:r>
      <w:proofErr w:type="spellEnd"/>
      <w:r w:rsidR="001D1FBD">
        <w:rPr>
          <w:szCs w:val="28"/>
          <w:lang w:val="uk-UA"/>
        </w:rPr>
        <w:t>.</w:t>
      </w:r>
    </w:p>
    <w:p w14:paraId="1456A517" w14:textId="77777777" w:rsidR="00B1746F" w:rsidRPr="00D13DC6" w:rsidRDefault="00B1746F" w:rsidP="001D1FBD">
      <w:pPr>
        <w:spacing w:line="360" w:lineRule="auto"/>
        <w:ind w:firstLine="708"/>
        <w:jc w:val="both"/>
        <w:rPr>
          <w:b/>
          <w:bCs/>
          <w:szCs w:val="28"/>
          <w:lang w:val="uk-UA"/>
        </w:rPr>
      </w:pPr>
      <w:r w:rsidRPr="00D13DC6">
        <w:rPr>
          <w:b/>
          <w:bCs/>
          <w:szCs w:val="28"/>
        </w:rPr>
        <w:t>Культурно-</w:t>
      </w:r>
      <w:proofErr w:type="spellStart"/>
      <w:r w:rsidRPr="00D13DC6">
        <w:rPr>
          <w:b/>
          <w:bCs/>
          <w:szCs w:val="28"/>
        </w:rPr>
        <w:t>історичні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ресурси</w:t>
      </w:r>
      <w:proofErr w:type="spellEnd"/>
      <w:r w:rsidRPr="00D13DC6">
        <w:rPr>
          <w:b/>
          <w:bCs/>
          <w:szCs w:val="28"/>
        </w:rPr>
        <w:t xml:space="preserve"> туризму</w:t>
      </w:r>
      <w:r w:rsidR="00D13DC6">
        <w:rPr>
          <w:b/>
          <w:bCs/>
          <w:szCs w:val="28"/>
          <w:lang w:val="uk-UA"/>
        </w:rPr>
        <w:t>.</w:t>
      </w:r>
    </w:p>
    <w:p w14:paraId="5B08152E" w14:textId="77777777" w:rsidR="00B1746F" w:rsidRPr="003D0ED4" w:rsidRDefault="00B1746F" w:rsidP="001D1FBD">
      <w:pPr>
        <w:spacing w:line="360" w:lineRule="auto"/>
        <w:ind w:firstLine="708"/>
        <w:jc w:val="both"/>
        <w:rPr>
          <w:szCs w:val="28"/>
        </w:rPr>
      </w:pPr>
      <w:r w:rsidRPr="003D0ED4">
        <w:rPr>
          <w:szCs w:val="28"/>
        </w:rPr>
        <w:t xml:space="preserve">Культурна </w:t>
      </w:r>
      <w:proofErr w:type="spellStart"/>
      <w:r w:rsidRPr="003D0ED4">
        <w:rPr>
          <w:szCs w:val="28"/>
        </w:rPr>
        <w:t>спадщина</w:t>
      </w:r>
      <w:proofErr w:type="spellEnd"/>
      <w:r w:rsidRPr="003D0ED4">
        <w:rPr>
          <w:szCs w:val="28"/>
        </w:rPr>
        <w:t xml:space="preserve"> як ресурс туризму. </w:t>
      </w:r>
      <w:proofErr w:type="spellStart"/>
      <w:r w:rsidRPr="003D0ED4">
        <w:rPr>
          <w:szCs w:val="28"/>
        </w:rPr>
        <w:t>Пам’ятки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історії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культури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Археологічні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туристичні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ресурси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Етнічні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етнографічні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ресурси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Подієві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ресурси</w:t>
      </w:r>
      <w:proofErr w:type="spellEnd"/>
      <w:r w:rsidR="001D1FBD">
        <w:rPr>
          <w:szCs w:val="28"/>
          <w:lang w:val="uk-UA"/>
        </w:rPr>
        <w:t>.</w:t>
      </w:r>
    </w:p>
    <w:p w14:paraId="60217DE5" w14:textId="77777777" w:rsidR="00B1746F" w:rsidRPr="00D13DC6" w:rsidRDefault="00B1746F" w:rsidP="001D1FBD">
      <w:pPr>
        <w:spacing w:line="360" w:lineRule="auto"/>
        <w:ind w:firstLine="708"/>
        <w:jc w:val="both"/>
        <w:rPr>
          <w:szCs w:val="28"/>
          <w:lang w:val="uk-UA"/>
        </w:rPr>
      </w:pPr>
      <w:proofErr w:type="spellStart"/>
      <w:r w:rsidRPr="00D13DC6">
        <w:rPr>
          <w:b/>
          <w:bCs/>
          <w:szCs w:val="28"/>
        </w:rPr>
        <w:t>Географія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рекреаційних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видів</w:t>
      </w:r>
      <w:proofErr w:type="spellEnd"/>
      <w:r w:rsidRPr="00D13DC6">
        <w:rPr>
          <w:b/>
          <w:bCs/>
          <w:szCs w:val="28"/>
        </w:rPr>
        <w:t xml:space="preserve"> туризму</w:t>
      </w:r>
      <w:r w:rsidR="00D13DC6">
        <w:rPr>
          <w:b/>
          <w:bCs/>
          <w:szCs w:val="28"/>
          <w:lang w:val="uk-UA"/>
        </w:rPr>
        <w:t>.</w:t>
      </w:r>
    </w:p>
    <w:p w14:paraId="7FE7A184" w14:textId="77777777" w:rsidR="00B1746F" w:rsidRPr="003D0ED4" w:rsidRDefault="00B1746F" w:rsidP="001D1FBD">
      <w:pPr>
        <w:spacing w:line="360" w:lineRule="auto"/>
        <w:ind w:firstLine="708"/>
        <w:jc w:val="both"/>
        <w:rPr>
          <w:szCs w:val="28"/>
        </w:rPr>
      </w:pP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характеристика купально-пляжного туризму. </w:t>
      </w: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характеристика </w:t>
      </w:r>
      <w:proofErr w:type="spellStart"/>
      <w:r w:rsidRPr="003D0ED4">
        <w:rPr>
          <w:szCs w:val="28"/>
        </w:rPr>
        <w:t>лікувально-оздоровчого</w:t>
      </w:r>
      <w:proofErr w:type="spellEnd"/>
      <w:r w:rsidRPr="003D0ED4">
        <w:rPr>
          <w:szCs w:val="28"/>
        </w:rPr>
        <w:t xml:space="preserve"> туризму. </w:t>
      </w: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характеристика </w:t>
      </w:r>
      <w:proofErr w:type="spellStart"/>
      <w:r w:rsidRPr="003D0ED4">
        <w:rPr>
          <w:szCs w:val="28"/>
        </w:rPr>
        <w:t>розважального</w:t>
      </w:r>
      <w:proofErr w:type="spellEnd"/>
      <w:r w:rsidRPr="003D0ED4">
        <w:rPr>
          <w:szCs w:val="28"/>
        </w:rPr>
        <w:t xml:space="preserve"> туризму</w:t>
      </w:r>
      <w:r w:rsidR="001D1FBD">
        <w:rPr>
          <w:szCs w:val="28"/>
          <w:lang w:val="uk-UA"/>
        </w:rPr>
        <w:t xml:space="preserve">. </w:t>
      </w: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характеристика </w:t>
      </w:r>
      <w:proofErr w:type="spellStart"/>
      <w:r w:rsidRPr="003D0ED4">
        <w:rPr>
          <w:szCs w:val="28"/>
        </w:rPr>
        <w:t>круїзного</w:t>
      </w:r>
      <w:proofErr w:type="spellEnd"/>
      <w:r w:rsidRPr="003D0ED4">
        <w:rPr>
          <w:szCs w:val="28"/>
        </w:rPr>
        <w:t xml:space="preserve"> туризму</w:t>
      </w:r>
      <w:r w:rsidR="001D1FBD">
        <w:rPr>
          <w:szCs w:val="28"/>
          <w:lang w:val="uk-UA"/>
        </w:rPr>
        <w:t>.</w:t>
      </w:r>
    </w:p>
    <w:p w14:paraId="742C314C" w14:textId="77777777" w:rsidR="00B1746F" w:rsidRPr="00D13DC6" w:rsidRDefault="00B1746F" w:rsidP="001D1FBD">
      <w:pPr>
        <w:spacing w:line="360" w:lineRule="auto"/>
        <w:ind w:firstLine="708"/>
        <w:jc w:val="both"/>
        <w:rPr>
          <w:szCs w:val="28"/>
          <w:lang w:val="uk-UA"/>
        </w:rPr>
      </w:pPr>
      <w:proofErr w:type="spellStart"/>
      <w:r w:rsidRPr="00D13DC6">
        <w:rPr>
          <w:b/>
          <w:bCs/>
          <w:szCs w:val="28"/>
        </w:rPr>
        <w:t>Географія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активних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видів</w:t>
      </w:r>
      <w:proofErr w:type="spellEnd"/>
      <w:r w:rsidRPr="00D13DC6">
        <w:rPr>
          <w:b/>
          <w:bCs/>
          <w:szCs w:val="28"/>
        </w:rPr>
        <w:t xml:space="preserve"> туризму</w:t>
      </w:r>
      <w:r w:rsidR="00D13DC6">
        <w:rPr>
          <w:b/>
          <w:bCs/>
          <w:szCs w:val="28"/>
          <w:lang w:val="uk-UA"/>
        </w:rPr>
        <w:t>.</w:t>
      </w:r>
    </w:p>
    <w:p w14:paraId="5E6C239F" w14:textId="77777777" w:rsidR="00B1746F" w:rsidRPr="001D1FBD" w:rsidRDefault="00B1746F" w:rsidP="001D1FBD">
      <w:pPr>
        <w:spacing w:line="360" w:lineRule="auto"/>
        <w:ind w:firstLine="708"/>
        <w:jc w:val="both"/>
        <w:rPr>
          <w:szCs w:val="28"/>
          <w:lang w:val="uk-UA"/>
        </w:rPr>
      </w:pPr>
      <w:proofErr w:type="spellStart"/>
      <w:r w:rsidRPr="003D0ED4">
        <w:rPr>
          <w:szCs w:val="28"/>
        </w:rPr>
        <w:lastRenderedPageBreak/>
        <w:t>Географічна</w:t>
      </w:r>
      <w:proofErr w:type="spellEnd"/>
      <w:r w:rsidRPr="003D0ED4">
        <w:rPr>
          <w:szCs w:val="28"/>
        </w:rPr>
        <w:t xml:space="preserve"> характеристика </w:t>
      </w:r>
      <w:proofErr w:type="spellStart"/>
      <w:r w:rsidRPr="003D0ED4">
        <w:rPr>
          <w:szCs w:val="28"/>
        </w:rPr>
        <w:t>гірськолижного</w:t>
      </w:r>
      <w:proofErr w:type="spellEnd"/>
      <w:r w:rsidRPr="003D0ED4">
        <w:rPr>
          <w:szCs w:val="28"/>
        </w:rPr>
        <w:t xml:space="preserve"> туризму. </w:t>
      </w: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характеристика дайв-туризму. </w:t>
      </w: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характеристика гольф-туризму. </w:t>
      </w: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характеристика </w:t>
      </w:r>
      <w:proofErr w:type="spellStart"/>
      <w:r w:rsidRPr="003D0ED4">
        <w:rPr>
          <w:szCs w:val="28"/>
        </w:rPr>
        <w:t>екстремального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пригодницького</w:t>
      </w:r>
      <w:proofErr w:type="spellEnd"/>
      <w:r w:rsidRPr="003D0ED4">
        <w:rPr>
          <w:szCs w:val="28"/>
        </w:rPr>
        <w:t xml:space="preserve"> туризму</w:t>
      </w:r>
      <w:r w:rsidR="001D1FBD">
        <w:rPr>
          <w:szCs w:val="28"/>
          <w:lang w:val="uk-UA"/>
        </w:rPr>
        <w:t>.</w:t>
      </w:r>
    </w:p>
    <w:p w14:paraId="759F8411" w14:textId="77777777" w:rsidR="00B1746F" w:rsidRPr="00D13DC6" w:rsidRDefault="00B1746F" w:rsidP="001D1FBD">
      <w:pPr>
        <w:spacing w:line="360" w:lineRule="auto"/>
        <w:ind w:firstLine="708"/>
        <w:jc w:val="both"/>
        <w:rPr>
          <w:b/>
          <w:bCs/>
          <w:szCs w:val="28"/>
          <w:lang w:val="uk-UA"/>
        </w:rPr>
      </w:pPr>
      <w:proofErr w:type="spellStart"/>
      <w:r w:rsidRPr="00D13DC6">
        <w:rPr>
          <w:b/>
          <w:bCs/>
          <w:szCs w:val="28"/>
        </w:rPr>
        <w:t>Географія</w:t>
      </w:r>
      <w:proofErr w:type="spellEnd"/>
      <w:r w:rsidRPr="00D13DC6">
        <w:rPr>
          <w:b/>
          <w:bCs/>
          <w:szCs w:val="28"/>
        </w:rPr>
        <w:t xml:space="preserve"> культурно-</w:t>
      </w:r>
      <w:proofErr w:type="spellStart"/>
      <w:r w:rsidRPr="00D13DC6">
        <w:rPr>
          <w:b/>
          <w:bCs/>
          <w:szCs w:val="28"/>
        </w:rPr>
        <w:t>пізнавального</w:t>
      </w:r>
      <w:proofErr w:type="spellEnd"/>
      <w:r w:rsidRPr="00D13DC6">
        <w:rPr>
          <w:b/>
          <w:bCs/>
          <w:szCs w:val="28"/>
        </w:rPr>
        <w:t xml:space="preserve"> та </w:t>
      </w:r>
      <w:proofErr w:type="spellStart"/>
      <w:r w:rsidRPr="00D13DC6">
        <w:rPr>
          <w:b/>
          <w:bCs/>
          <w:szCs w:val="28"/>
        </w:rPr>
        <w:t>подієвого</w:t>
      </w:r>
      <w:proofErr w:type="spellEnd"/>
      <w:r w:rsidRPr="00D13DC6">
        <w:rPr>
          <w:b/>
          <w:bCs/>
          <w:szCs w:val="28"/>
        </w:rPr>
        <w:t xml:space="preserve"> туризму</w:t>
      </w:r>
      <w:r w:rsidR="00D13DC6">
        <w:rPr>
          <w:b/>
          <w:bCs/>
          <w:szCs w:val="28"/>
          <w:lang w:val="uk-UA"/>
        </w:rPr>
        <w:t>.</w:t>
      </w:r>
    </w:p>
    <w:p w14:paraId="039A834E" w14:textId="77777777" w:rsidR="00B1746F" w:rsidRPr="001D1FBD" w:rsidRDefault="00B1746F" w:rsidP="001D1FBD">
      <w:pPr>
        <w:spacing w:line="360" w:lineRule="auto"/>
        <w:ind w:firstLine="708"/>
        <w:jc w:val="both"/>
        <w:rPr>
          <w:szCs w:val="28"/>
          <w:lang w:val="uk-UA"/>
        </w:rPr>
      </w:pP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характеристика культурно-</w:t>
      </w:r>
      <w:proofErr w:type="spellStart"/>
      <w:r w:rsidRPr="003D0ED4">
        <w:rPr>
          <w:szCs w:val="28"/>
        </w:rPr>
        <w:t>пізнавального</w:t>
      </w:r>
      <w:proofErr w:type="spellEnd"/>
      <w:r w:rsidRPr="003D0ED4">
        <w:rPr>
          <w:szCs w:val="28"/>
        </w:rPr>
        <w:t xml:space="preserve"> туризму. </w:t>
      </w: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характеристика </w:t>
      </w:r>
      <w:proofErr w:type="spellStart"/>
      <w:r w:rsidRPr="003D0ED4">
        <w:rPr>
          <w:szCs w:val="28"/>
        </w:rPr>
        <w:t>подієвого</w:t>
      </w:r>
      <w:proofErr w:type="spellEnd"/>
      <w:r w:rsidRPr="003D0ED4">
        <w:rPr>
          <w:szCs w:val="28"/>
        </w:rPr>
        <w:t xml:space="preserve"> туризму</w:t>
      </w:r>
      <w:r w:rsidR="001D1FBD">
        <w:rPr>
          <w:szCs w:val="28"/>
          <w:lang w:val="uk-UA"/>
        </w:rPr>
        <w:t>.</w:t>
      </w:r>
    </w:p>
    <w:p w14:paraId="59ABF604" w14:textId="77777777" w:rsidR="00B1746F" w:rsidRPr="00D13DC6" w:rsidRDefault="00B1746F" w:rsidP="001D1FBD">
      <w:pPr>
        <w:spacing w:line="360" w:lineRule="auto"/>
        <w:ind w:firstLine="708"/>
        <w:jc w:val="both"/>
        <w:rPr>
          <w:b/>
          <w:bCs/>
          <w:szCs w:val="28"/>
          <w:lang w:val="uk-UA"/>
        </w:rPr>
      </w:pPr>
      <w:proofErr w:type="spellStart"/>
      <w:r w:rsidRPr="00D13DC6">
        <w:rPr>
          <w:b/>
          <w:bCs/>
          <w:szCs w:val="28"/>
        </w:rPr>
        <w:t>Географія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ділового</w:t>
      </w:r>
      <w:proofErr w:type="spellEnd"/>
      <w:r w:rsidRPr="00D13DC6">
        <w:rPr>
          <w:b/>
          <w:bCs/>
          <w:szCs w:val="28"/>
        </w:rPr>
        <w:t xml:space="preserve"> туризму</w:t>
      </w:r>
      <w:r w:rsidR="00D13DC6">
        <w:rPr>
          <w:b/>
          <w:bCs/>
          <w:szCs w:val="28"/>
          <w:lang w:val="uk-UA"/>
        </w:rPr>
        <w:t>.</w:t>
      </w:r>
    </w:p>
    <w:p w14:paraId="3509D783" w14:textId="77777777" w:rsidR="00B1746F" w:rsidRPr="003D0ED4" w:rsidRDefault="00B1746F" w:rsidP="001D1FBD">
      <w:pPr>
        <w:spacing w:line="360" w:lineRule="auto"/>
        <w:ind w:firstLine="708"/>
        <w:jc w:val="both"/>
        <w:rPr>
          <w:szCs w:val="28"/>
        </w:rPr>
      </w:pPr>
      <w:proofErr w:type="spellStart"/>
      <w:r w:rsidRPr="003D0ED4">
        <w:rPr>
          <w:szCs w:val="28"/>
        </w:rPr>
        <w:t>Видова</w:t>
      </w:r>
      <w:proofErr w:type="spellEnd"/>
      <w:r w:rsidRPr="003D0ED4">
        <w:rPr>
          <w:szCs w:val="28"/>
        </w:rPr>
        <w:t xml:space="preserve"> структура </w:t>
      </w:r>
      <w:proofErr w:type="spellStart"/>
      <w:r w:rsidRPr="003D0ED4">
        <w:rPr>
          <w:szCs w:val="28"/>
        </w:rPr>
        <w:t>ділового</w:t>
      </w:r>
      <w:proofErr w:type="spellEnd"/>
      <w:r w:rsidRPr="003D0ED4">
        <w:rPr>
          <w:szCs w:val="28"/>
        </w:rPr>
        <w:t xml:space="preserve"> туризму. </w:t>
      </w:r>
      <w:proofErr w:type="spellStart"/>
      <w:r w:rsidRPr="003D0ED4">
        <w:rPr>
          <w:szCs w:val="28"/>
        </w:rPr>
        <w:t>Географічна</w:t>
      </w:r>
      <w:proofErr w:type="spellEnd"/>
      <w:r w:rsidRPr="003D0ED4">
        <w:rPr>
          <w:szCs w:val="28"/>
        </w:rPr>
        <w:t xml:space="preserve"> характеристика </w:t>
      </w:r>
      <w:proofErr w:type="spellStart"/>
      <w:r w:rsidRPr="003D0ED4">
        <w:rPr>
          <w:szCs w:val="28"/>
        </w:rPr>
        <w:t>конгресно-виставкового</w:t>
      </w:r>
      <w:proofErr w:type="spellEnd"/>
      <w:r w:rsidRPr="003D0ED4">
        <w:rPr>
          <w:szCs w:val="28"/>
        </w:rPr>
        <w:t xml:space="preserve"> руху. Характеристика </w:t>
      </w:r>
      <w:proofErr w:type="spellStart"/>
      <w:r w:rsidRPr="003D0ED4">
        <w:rPr>
          <w:szCs w:val="28"/>
        </w:rPr>
        <w:t>інсентив</w:t>
      </w:r>
      <w:proofErr w:type="spellEnd"/>
      <w:r w:rsidRPr="003D0ED4">
        <w:rPr>
          <w:szCs w:val="28"/>
        </w:rPr>
        <w:t>-туризму</w:t>
      </w:r>
      <w:r w:rsidR="001D1FBD">
        <w:rPr>
          <w:szCs w:val="28"/>
          <w:lang w:val="uk-UA"/>
        </w:rPr>
        <w:t>.</w:t>
      </w:r>
    </w:p>
    <w:p w14:paraId="559D912F" w14:textId="77777777" w:rsidR="00B1746F" w:rsidRPr="00D13DC6" w:rsidRDefault="00B1746F" w:rsidP="001D1FBD">
      <w:pPr>
        <w:spacing w:line="360" w:lineRule="auto"/>
        <w:ind w:firstLine="708"/>
        <w:jc w:val="both"/>
        <w:rPr>
          <w:b/>
          <w:bCs/>
          <w:szCs w:val="28"/>
          <w:lang w:val="uk-UA"/>
        </w:rPr>
      </w:pPr>
      <w:proofErr w:type="spellStart"/>
      <w:r w:rsidRPr="00D13DC6">
        <w:rPr>
          <w:b/>
          <w:bCs/>
          <w:szCs w:val="28"/>
        </w:rPr>
        <w:t>Географія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релігійного</w:t>
      </w:r>
      <w:proofErr w:type="spellEnd"/>
      <w:r w:rsidRPr="00D13DC6">
        <w:rPr>
          <w:b/>
          <w:bCs/>
          <w:szCs w:val="28"/>
        </w:rPr>
        <w:t xml:space="preserve"> туризму</w:t>
      </w:r>
      <w:r w:rsidR="00D13DC6">
        <w:rPr>
          <w:b/>
          <w:bCs/>
          <w:szCs w:val="28"/>
          <w:lang w:val="uk-UA"/>
        </w:rPr>
        <w:t>.</w:t>
      </w:r>
    </w:p>
    <w:p w14:paraId="18D794B0" w14:textId="77777777" w:rsidR="00B1746F" w:rsidRPr="003D0ED4" w:rsidRDefault="00B1746F" w:rsidP="001D1FBD">
      <w:pPr>
        <w:spacing w:line="360" w:lineRule="auto"/>
        <w:ind w:firstLine="708"/>
        <w:jc w:val="both"/>
        <w:rPr>
          <w:szCs w:val="28"/>
        </w:rPr>
      </w:pPr>
      <w:r w:rsidRPr="003D0ED4">
        <w:rPr>
          <w:szCs w:val="28"/>
        </w:rPr>
        <w:t xml:space="preserve">Суть </w:t>
      </w:r>
      <w:proofErr w:type="spellStart"/>
      <w:r w:rsidRPr="003D0ED4">
        <w:rPr>
          <w:szCs w:val="28"/>
        </w:rPr>
        <w:t>релігійного</w:t>
      </w:r>
      <w:proofErr w:type="spellEnd"/>
      <w:r w:rsidRPr="003D0ED4">
        <w:rPr>
          <w:szCs w:val="28"/>
        </w:rPr>
        <w:t xml:space="preserve"> туризму. </w:t>
      </w:r>
      <w:proofErr w:type="spellStart"/>
      <w:r w:rsidRPr="003D0ED4">
        <w:rPr>
          <w:szCs w:val="28"/>
        </w:rPr>
        <w:t>Види</w:t>
      </w:r>
      <w:proofErr w:type="spellEnd"/>
      <w:r w:rsidRPr="003D0ED4">
        <w:rPr>
          <w:szCs w:val="28"/>
        </w:rPr>
        <w:t xml:space="preserve">, </w:t>
      </w:r>
      <w:proofErr w:type="spellStart"/>
      <w:r w:rsidRPr="003D0ED4">
        <w:rPr>
          <w:szCs w:val="28"/>
        </w:rPr>
        <w:t>функції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особливості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релігійного</w:t>
      </w:r>
      <w:proofErr w:type="spellEnd"/>
      <w:r w:rsidRPr="003D0ED4">
        <w:rPr>
          <w:szCs w:val="28"/>
        </w:rPr>
        <w:t xml:space="preserve"> туризму. </w:t>
      </w:r>
      <w:proofErr w:type="spellStart"/>
      <w:r w:rsidRPr="003D0ED4">
        <w:rPr>
          <w:szCs w:val="28"/>
        </w:rPr>
        <w:t>Релігійні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культові</w:t>
      </w:r>
      <w:proofErr w:type="spellEnd"/>
      <w:r w:rsidRPr="003D0ED4">
        <w:rPr>
          <w:szCs w:val="28"/>
        </w:rPr>
        <w:t xml:space="preserve"> центри</w:t>
      </w:r>
      <w:r w:rsidR="001D1FBD">
        <w:rPr>
          <w:szCs w:val="28"/>
          <w:lang w:val="uk-UA"/>
        </w:rPr>
        <w:t>.</w:t>
      </w:r>
    </w:p>
    <w:p w14:paraId="216FEAE6" w14:textId="77777777" w:rsidR="00B1746F" w:rsidRPr="00D13DC6" w:rsidRDefault="00B1746F" w:rsidP="001D1FBD">
      <w:pPr>
        <w:spacing w:line="360" w:lineRule="auto"/>
        <w:ind w:firstLine="708"/>
        <w:jc w:val="both"/>
        <w:rPr>
          <w:b/>
          <w:bCs/>
          <w:szCs w:val="28"/>
          <w:lang w:val="uk-UA"/>
        </w:rPr>
      </w:pPr>
      <w:proofErr w:type="spellStart"/>
      <w:r w:rsidRPr="00D13DC6">
        <w:rPr>
          <w:b/>
          <w:bCs/>
          <w:szCs w:val="28"/>
        </w:rPr>
        <w:t>Географія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сільського</w:t>
      </w:r>
      <w:proofErr w:type="spellEnd"/>
      <w:r w:rsidRPr="00D13DC6">
        <w:rPr>
          <w:b/>
          <w:bCs/>
          <w:szCs w:val="28"/>
        </w:rPr>
        <w:t xml:space="preserve"> та </w:t>
      </w:r>
      <w:proofErr w:type="spellStart"/>
      <w:r w:rsidRPr="00D13DC6">
        <w:rPr>
          <w:b/>
          <w:bCs/>
          <w:szCs w:val="28"/>
        </w:rPr>
        <w:t>екологічного</w:t>
      </w:r>
      <w:proofErr w:type="spellEnd"/>
      <w:r w:rsidRPr="00D13DC6">
        <w:rPr>
          <w:b/>
          <w:bCs/>
          <w:szCs w:val="28"/>
        </w:rPr>
        <w:t xml:space="preserve"> туризму</w:t>
      </w:r>
      <w:r w:rsidR="00D13DC6">
        <w:rPr>
          <w:b/>
          <w:bCs/>
          <w:szCs w:val="28"/>
          <w:lang w:val="uk-UA"/>
        </w:rPr>
        <w:t>.</w:t>
      </w:r>
    </w:p>
    <w:p w14:paraId="5D932D8E" w14:textId="77777777" w:rsidR="00B1746F" w:rsidRPr="003D0ED4" w:rsidRDefault="00B1746F" w:rsidP="001D1FBD">
      <w:pPr>
        <w:spacing w:line="360" w:lineRule="auto"/>
        <w:ind w:firstLine="708"/>
        <w:jc w:val="both"/>
        <w:rPr>
          <w:szCs w:val="28"/>
        </w:rPr>
      </w:pPr>
      <w:r w:rsidRPr="003D0ED4">
        <w:rPr>
          <w:szCs w:val="28"/>
        </w:rPr>
        <w:t xml:space="preserve">Суть </w:t>
      </w:r>
      <w:proofErr w:type="spellStart"/>
      <w:r w:rsidRPr="003D0ED4">
        <w:rPr>
          <w:szCs w:val="28"/>
        </w:rPr>
        <w:t>сільського</w:t>
      </w:r>
      <w:proofErr w:type="spellEnd"/>
      <w:r w:rsidRPr="003D0ED4">
        <w:rPr>
          <w:szCs w:val="28"/>
        </w:rPr>
        <w:t xml:space="preserve"> зеленого туризму. </w:t>
      </w:r>
      <w:proofErr w:type="spellStart"/>
      <w:r w:rsidRPr="003D0ED4">
        <w:rPr>
          <w:szCs w:val="28"/>
        </w:rPr>
        <w:t>Види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екотуризму</w:t>
      </w:r>
      <w:proofErr w:type="spellEnd"/>
      <w:r w:rsidRPr="003D0ED4">
        <w:rPr>
          <w:szCs w:val="28"/>
        </w:rPr>
        <w:t>.</w:t>
      </w:r>
    </w:p>
    <w:p w14:paraId="72477CAC" w14:textId="77777777" w:rsidR="00B1746F" w:rsidRPr="00D13DC6" w:rsidRDefault="00B1746F" w:rsidP="001D1FBD">
      <w:pPr>
        <w:spacing w:line="360" w:lineRule="auto"/>
        <w:ind w:firstLine="708"/>
        <w:jc w:val="both"/>
        <w:rPr>
          <w:b/>
          <w:bCs/>
          <w:szCs w:val="28"/>
        </w:rPr>
      </w:pPr>
      <w:proofErr w:type="spellStart"/>
      <w:r w:rsidRPr="00D13DC6">
        <w:rPr>
          <w:b/>
          <w:bCs/>
          <w:szCs w:val="28"/>
        </w:rPr>
        <w:t>Туристична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галузь</w:t>
      </w:r>
      <w:proofErr w:type="spellEnd"/>
      <w:r w:rsidRPr="00D13DC6">
        <w:rPr>
          <w:b/>
          <w:bCs/>
          <w:szCs w:val="28"/>
        </w:rPr>
        <w:t xml:space="preserve"> </w:t>
      </w:r>
      <w:proofErr w:type="spellStart"/>
      <w:r w:rsidRPr="00D13DC6">
        <w:rPr>
          <w:b/>
          <w:bCs/>
          <w:szCs w:val="28"/>
        </w:rPr>
        <w:t>України</w:t>
      </w:r>
      <w:proofErr w:type="spellEnd"/>
      <w:r w:rsidRPr="00D13DC6">
        <w:rPr>
          <w:b/>
          <w:bCs/>
          <w:szCs w:val="28"/>
        </w:rPr>
        <w:t>.</w:t>
      </w:r>
    </w:p>
    <w:p w14:paraId="3B86B564" w14:textId="77777777" w:rsidR="00B1746F" w:rsidRDefault="00B1746F" w:rsidP="001D1FBD">
      <w:pPr>
        <w:spacing w:line="360" w:lineRule="auto"/>
        <w:ind w:firstLine="708"/>
        <w:jc w:val="both"/>
        <w:rPr>
          <w:szCs w:val="28"/>
        </w:rPr>
      </w:pPr>
      <w:proofErr w:type="spellStart"/>
      <w:r w:rsidRPr="003D0ED4">
        <w:rPr>
          <w:szCs w:val="28"/>
        </w:rPr>
        <w:t>Туристична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галузь</w:t>
      </w:r>
      <w:proofErr w:type="spellEnd"/>
      <w:r w:rsidRPr="003D0ED4">
        <w:rPr>
          <w:szCs w:val="28"/>
        </w:rPr>
        <w:t xml:space="preserve"> в </w:t>
      </w:r>
      <w:proofErr w:type="spellStart"/>
      <w:r w:rsidRPr="003D0ED4">
        <w:rPr>
          <w:szCs w:val="28"/>
        </w:rPr>
        <w:t>умовах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соціально-економічної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нестабільності</w:t>
      </w:r>
      <w:proofErr w:type="spellEnd"/>
      <w:r w:rsidRPr="003D0ED4">
        <w:rPr>
          <w:szCs w:val="28"/>
        </w:rPr>
        <w:t xml:space="preserve"> та </w:t>
      </w:r>
      <w:proofErr w:type="spellStart"/>
      <w:r w:rsidRPr="003D0ED4">
        <w:rPr>
          <w:szCs w:val="28"/>
        </w:rPr>
        <w:t>воєнно-політичного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конфлікту</w:t>
      </w:r>
      <w:proofErr w:type="spellEnd"/>
      <w:r w:rsidRPr="003D0ED4">
        <w:rPr>
          <w:szCs w:val="28"/>
        </w:rPr>
        <w:t xml:space="preserve">. </w:t>
      </w:r>
      <w:proofErr w:type="spellStart"/>
      <w:r w:rsidRPr="003D0ED4">
        <w:rPr>
          <w:szCs w:val="28"/>
        </w:rPr>
        <w:t>Розвиток</w:t>
      </w:r>
      <w:proofErr w:type="spellEnd"/>
      <w:r w:rsidRPr="003D0ED4">
        <w:rPr>
          <w:szCs w:val="28"/>
        </w:rPr>
        <w:t xml:space="preserve"> туризму для </w:t>
      </w:r>
      <w:proofErr w:type="spellStart"/>
      <w:r w:rsidRPr="003D0ED4">
        <w:rPr>
          <w:szCs w:val="28"/>
        </w:rPr>
        <w:t>неповносправних</w:t>
      </w:r>
      <w:proofErr w:type="spellEnd"/>
      <w:r w:rsidRPr="003D0ED4">
        <w:rPr>
          <w:szCs w:val="28"/>
        </w:rPr>
        <w:t xml:space="preserve"> в </w:t>
      </w:r>
      <w:proofErr w:type="spellStart"/>
      <w:r w:rsidRPr="003D0ED4">
        <w:rPr>
          <w:szCs w:val="28"/>
        </w:rPr>
        <w:t>Україні</w:t>
      </w:r>
      <w:proofErr w:type="spellEnd"/>
      <w:r w:rsidRPr="003D0ED4">
        <w:rPr>
          <w:szCs w:val="28"/>
        </w:rPr>
        <w:t xml:space="preserve">.  </w:t>
      </w:r>
      <w:proofErr w:type="spellStart"/>
      <w:r w:rsidRPr="003D0ED4">
        <w:rPr>
          <w:szCs w:val="28"/>
        </w:rPr>
        <w:t>Світові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моделі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державної</w:t>
      </w:r>
      <w:proofErr w:type="spellEnd"/>
      <w:r w:rsidRPr="003D0ED4">
        <w:rPr>
          <w:szCs w:val="28"/>
        </w:rPr>
        <w:t xml:space="preserve"> </w:t>
      </w:r>
      <w:proofErr w:type="spellStart"/>
      <w:r w:rsidRPr="003D0ED4">
        <w:rPr>
          <w:szCs w:val="28"/>
        </w:rPr>
        <w:t>участі</w:t>
      </w:r>
      <w:proofErr w:type="spellEnd"/>
      <w:r w:rsidRPr="003D0ED4">
        <w:rPr>
          <w:szCs w:val="28"/>
        </w:rPr>
        <w:t xml:space="preserve"> у </w:t>
      </w:r>
      <w:proofErr w:type="spellStart"/>
      <w:r w:rsidRPr="003D0ED4">
        <w:rPr>
          <w:szCs w:val="28"/>
        </w:rPr>
        <w:t>розвитку</w:t>
      </w:r>
      <w:proofErr w:type="spellEnd"/>
      <w:r w:rsidRPr="003D0ED4">
        <w:rPr>
          <w:szCs w:val="28"/>
        </w:rPr>
        <w:t xml:space="preserve"> туризму.</w:t>
      </w:r>
    </w:p>
    <w:p w14:paraId="39E98E2D" w14:textId="77777777" w:rsidR="003D0ED4" w:rsidRDefault="003D0ED4" w:rsidP="00C32AE1">
      <w:pPr>
        <w:spacing w:line="360" w:lineRule="auto"/>
        <w:jc w:val="both"/>
        <w:rPr>
          <w:szCs w:val="28"/>
        </w:rPr>
      </w:pPr>
    </w:p>
    <w:p w14:paraId="50002DD0" w14:textId="77777777" w:rsidR="007E5287" w:rsidRDefault="007E5287" w:rsidP="00C32AE1">
      <w:pPr>
        <w:spacing w:line="360" w:lineRule="auto"/>
        <w:jc w:val="both"/>
        <w:rPr>
          <w:szCs w:val="28"/>
        </w:rPr>
      </w:pPr>
    </w:p>
    <w:p w14:paraId="31EA59C2" w14:textId="77777777" w:rsidR="00AA56F5" w:rsidRDefault="00AA56F5" w:rsidP="00C32AE1">
      <w:pPr>
        <w:spacing w:line="360" w:lineRule="auto"/>
        <w:jc w:val="both"/>
        <w:rPr>
          <w:szCs w:val="28"/>
        </w:rPr>
      </w:pPr>
    </w:p>
    <w:p w14:paraId="06822F1D" w14:textId="77777777" w:rsidR="00AA56F5" w:rsidRDefault="00AA56F5" w:rsidP="00C32AE1">
      <w:pPr>
        <w:spacing w:line="360" w:lineRule="auto"/>
        <w:jc w:val="both"/>
        <w:rPr>
          <w:szCs w:val="28"/>
        </w:rPr>
      </w:pPr>
    </w:p>
    <w:p w14:paraId="4B561186" w14:textId="77777777" w:rsidR="00AA56F5" w:rsidRDefault="00AA56F5" w:rsidP="00C32AE1">
      <w:pPr>
        <w:spacing w:line="360" w:lineRule="auto"/>
        <w:jc w:val="both"/>
        <w:rPr>
          <w:szCs w:val="28"/>
        </w:rPr>
      </w:pPr>
    </w:p>
    <w:p w14:paraId="3FEB1F0A" w14:textId="77777777" w:rsidR="00AA56F5" w:rsidRDefault="00AA56F5" w:rsidP="00C32AE1">
      <w:pPr>
        <w:spacing w:line="360" w:lineRule="auto"/>
        <w:jc w:val="both"/>
        <w:rPr>
          <w:szCs w:val="28"/>
        </w:rPr>
      </w:pPr>
    </w:p>
    <w:p w14:paraId="3A12A8E9" w14:textId="77777777" w:rsidR="00AA56F5" w:rsidRDefault="00AA56F5" w:rsidP="00C32AE1">
      <w:pPr>
        <w:spacing w:line="360" w:lineRule="auto"/>
        <w:jc w:val="both"/>
        <w:rPr>
          <w:szCs w:val="28"/>
        </w:rPr>
      </w:pPr>
    </w:p>
    <w:p w14:paraId="78E6CA28" w14:textId="77777777" w:rsidR="00AA56F5" w:rsidRDefault="00AA56F5" w:rsidP="00C32AE1">
      <w:pPr>
        <w:spacing w:line="360" w:lineRule="auto"/>
        <w:jc w:val="both"/>
        <w:rPr>
          <w:szCs w:val="28"/>
        </w:rPr>
      </w:pPr>
    </w:p>
    <w:p w14:paraId="48E666BA" w14:textId="77777777" w:rsidR="00AA56F5" w:rsidRDefault="00AA56F5" w:rsidP="00C32AE1">
      <w:pPr>
        <w:spacing w:line="360" w:lineRule="auto"/>
        <w:jc w:val="both"/>
        <w:rPr>
          <w:szCs w:val="28"/>
        </w:rPr>
      </w:pPr>
    </w:p>
    <w:p w14:paraId="49FFD3B3" w14:textId="77777777" w:rsidR="00AA56F5" w:rsidRDefault="00AA56F5" w:rsidP="00C32AE1">
      <w:pPr>
        <w:spacing w:line="360" w:lineRule="auto"/>
        <w:jc w:val="both"/>
        <w:rPr>
          <w:szCs w:val="28"/>
        </w:rPr>
      </w:pPr>
    </w:p>
    <w:p w14:paraId="7669439B" w14:textId="77777777" w:rsidR="00AA56F5" w:rsidRDefault="00AA56F5" w:rsidP="00C32AE1">
      <w:pPr>
        <w:spacing w:line="360" w:lineRule="auto"/>
        <w:jc w:val="both"/>
        <w:rPr>
          <w:szCs w:val="28"/>
        </w:rPr>
      </w:pPr>
    </w:p>
    <w:p w14:paraId="3F537962" w14:textId="77777777" w:rsidR="00AA56F5" w:rsidRDefault="00AA56F5" w:rsidP="00C32AE1">
      <w:pPr>
        <w:spacing w:line="360" w:lineRule="auto"/>
        <w:jc w:val="both"/>
        <w:rPr>
          <w:szCs w:val="28"/>
        </w:rPr>
      </w:pPr>
    </w:p>
    <w:p w14:paraId="006489FC" w14:textId="77777777" w:rsidR="00B278B8" w:rsidRDefault="001D1FBD" w:rsidP="001D1FBD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  <w:r w:rsidRPr="001D1FBD">
        <w:rPr>
          <w:bCs/>
          <w:szCs w:val="28"/>
          <w:lang w:val="uk-UA"/>
        </w:rPr>
        <w:lastRenderedPageBreak/>
        <w:t>Навчальна дисципліна</w:t>
      </w:r>
      <w:r>
        <w:rPr>
          <w:b/>
          <w:bCs/>
          <w:sz w:val="32"/>
          <w:szCs w:val="32"/>
          <w:lang w:val="uk-UA"/>
        </w:rPr>
        <w:t xml:space="preserve"> «</w:t>
      </w:r>
      <w:r w:rsidR="00B278B8" w:rsidRPr="001D1FBD">
        <w:rPr>
          <w:b/>
          <w:bCs/>
          <w:sz w:val="32"/>
          <w:szCs w:val="32"/>
          <w:lang w:val="uk-UA"/>
        </w:rPr>
        <w:t>Основи</w:t>
      </w:r>
      <w:r w:rsidR="00B278B8" w:rsidRPr="001D1FBD">
        <w:rPr>
          <w:b/>
          <w:bCs/>
          <w:sz w:val="32"/>
          <w:szCs w:val="32"/>
        </w:rPr>
        <w:t xml:space="preserve"> </w:t>
      </w:r>
      <w:r w:rsidR="00B278B8" w:rsidRPr="001D1FBD">
        <w:rPr>
          <w:b/>
          <w:bCs/>
          <w:sz w:val="32"/>
          <w:szCs w:val="32"/>
          <w:lang w:val="uk-UA"/>
        </w:rPr>
        <w:t>охорони праці та безпеки життєдіяльності</w:t>
      </w:r>
      <w:r>
        <w:rPr>
          <w:b/>
          <w:bCs/>
          <w:sz w:val="32"/>
          <w:szCs w:val="32"/>
          <w:lang w:val="uk-UA"/>
        </w:rPr>
        <w:t>»</w:t>
      </w:r>
    </w:p>
    <w:p w14:paraId="2C0E32CF" w14:textId="77777777" w:rsidR="001D1FBD" w:rsidRPr="001D1FBD" w:rsidRDefault="001D1FBD" w:rsidP="001D1FBD">
      <w:pPr>
        <w:spacing w:line="360" w:lineRule="auto"/>
        <w:jc w:val="center"/>
        <w:rPr>
          <w:b/>
          <w:bCs/>
          <w:sz w:val="32"/>
          <w:szCs w:val="32"/>
          <w:lang w:val="uk-UA"/>
        </w:rPr>
      </w:pPr>
    </w:p>
    <w:p w14:paraId="37BFF3C3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Cs w:val="28"/>
        </w:rPr>
      </w:pPr>
      <w:proofErr w:type="spellStart"/>
      <w:r w:rsidRPr="007E5287">
        <w:rPr>
          <w:b/>
          <w:bCs/>
          <w:szCs w:val="28"/>
        </w:rPr>
        <w:t>Основні</w:t>
      </w:r>
      <w:proofErr w:type="spellEnd"/>
      <w:r w:rsidRPr="007E5287">
        <w:rPr>
          <w:b/>
          <w:bCs/>
          <w:szCs w:val="28"/>
        </w:rPr>
        <w:t xml:space="preserve"> </w:t>
      </w:r>
      <w:proofErr w:type="spellStart"/>
      <w:r w:rsidRPr="007E5287">
        <w:rPr>
          <w:b/>
          <w:bCs/>
          <w:szCs w:val="28"/>
        </w:rPr>
        <w:t>законодавчі</w:t>
      </w:r>
      <w:proofErr w:type="spellEnd"/>
      <w:r w:rsidRPr="007E5287">
        <w:rPr>
          <w:b/>
          <w:bCs/>
          <w:szCs w:val="28"/>
        </w:rPr>
        <w:t xml:space="preserve"> та </w:t>
      </w:r>
      <w:proofErr w:type="spellStart"/>
      <w:r w:rsidRPr="007E5287">
        <w:rPr>
          <w:b/>
          <w:bCs/>
          <w:szCs w:val="28"/>
        </w:rPr>
        <w:t>нормативні</w:t>
      </w:r>
      <w:proofErr w:type="spellEnd"/>
      <w:r w:rsidRPr="007E5287">
        <w:rPr>
          <w:b/>
          <w:bCs/>
          <w:szCs w:val="28"/>
        </w:rPr>
        <w:t xml:space="preserve"> </w:t>
      </w:r>
      <w:proofErr w:type="spellStart"/>
      <w:r w:rsidRPr="007E5287">
        <w:rPr>
          <w:b/>
          <w:bCs/>
          <w:szCs w:val="28"/>
        </w:rPr>
        <w:t>акти</w:t>
      </w:r>
      <w:proofErr w:type="spellEnd"/>
      <w:r w:rsidRPr="007E5287">
        <w:rPr>
          <w:b/>
          <w:bCs/>
          <w:szCs w:val="28"/>
        </w:rPr>
        <w:t xml:space="preserve"> з </w:t>
      </w:r>
      <w:proofErr w:type="spellStart"/>
      <w:r w:rsidRPr="007E5287">
        <w:rPr>
          <w:b/>
          <w:bCs/>
          <w:szCs w:val="28"/>
        </w:rPr>
        <w:t>охорони</w:t>
      </w:r>
      <w:proofErr w:type="spellEnd"/>
      <w:r w:rsidRPr="007E5287">
        <w:rPr>
          <w:b/>
          <w:bCs/>
          <w:szCs w:val="28"/>
        </w:rPr>
        <w:t xml:space="preserve"> </w:t>
      </w:r>
      <w:proofErr w:type="spellStart"/>
      <w:r w:rsidRPr="007E5287">
        <w:rPr>
          <w:b/>
          <w:bCs/>
          <w:szCs w:val="28"/>
        </w:rPr>
        <w:t>праці</w:t>
      </w:r>
      <w:proofErr w:type="spellEnd"/>
      <w:r w:rsidRPr="007E5287">
        <w:rPr>
          <w:b/>
          <w:bCs/>
          <w:szCs w:val="28"/>
        </w:rPr>
        <w:t>.</w:t>
      </w:r>
    </w:p>
    <w:p w14:paraId="59F7496B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proofErr w:type="spellStart"/>
      <w:r w:rsidRPr="007E5287">
        <w:rPr>
          <w:szCs w:val="28"/>
        </w:rPr>
        <w:t>Основні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поняття</w:t>
      </w:r>
      <w:proofErr w:type="spellEnd"/>
      <w:r w:rsidRPr="007E5287">
        <w:rPr>
          <w:szCs w:val="28"/>
        </w:rPr>
        <w:t xml:space="preserve"> в </w:t>
      </w:r>
      <w:proofErr w:type="spellStart"/>
      <w:r w:rsidRPr="007E5287">
        <w:rPr>
          <w:szCs w:val="28"/>
        </w:rPr>
        <w:t>галузі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охорони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</w:rPr>
        <w:t xml:space="preserve">Предмет, структура, </w:t>
      </w:r>
      <w:proofErr w:type="spellStart"/>
      <w:r w:rsidRPr="007E5287">
        <w:rPr>
          <w:szCs w:val="28"/>
        </w:rPr>
        <w:t>зміст</w:t>
      </w:r>
      <w:proofErr w:type="spellEnd"/>
      <w:r w:rsidRPr="007E5287">
        <w:rPr>
          <w:szCs w:val="28"/>
        </w:rPr>
        <w:t xml:space="preserve">, мета «Основ </w:t>
      </w:r>
      <w:proofErr w:type="spellStart"/>
      <w:r w:rsidRPr="007E5287">
        <w:rPr>
          <w:szCs w:val="28"/>
        </w:rPr>
        <w:t>охорони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</w:t>
      </w:r>
      <w:proofErr w:type="spellEnd"/>
      <w:r w:rsidRPr="007E5287">
        <w:rPr>
          <w:szCs w:val="28"/>
        </w:rPr>
        <w:t xml:space="preserve">», </w:t>
      </w:r>
      <w:proofErr w:type="spellStart"/>
      <w:r w:rsidRPr="007E5287">
        <w:rPr>
          <w:szCs w:val="28"/>
        </w:rPr>
        <w:t>зв’язок</w:t>
      </w:r>
      <w:proofErr w:type="spellEnd"/>
      <w:r w:rsidRPr="007E5287">
        <w:rPr>
          <w:szCs w:val="28"/>
        </w:rPr>
        <w:t xml:space="preserve"> з </w:t>
      </w:r>
      <w:proofErr w:type="spellStart"/>
      <w:r w:rsidRPr="007E5287">
        <w:rPr>
          <w:szCs w:val="28"/>
        </w:rPr>
        <w:t>іншими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дисциплінами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proofErr w:type="spellStart"/>
      <w:r w:rsidRPr="007E5287">
        <w:rPr>
          <w:szCs w:val="28"/>
        </w:rPr>
        <w:t>Основні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законодавчі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акти</w:t>
      </w:r>
      <w:proofErr w:type="spellEnd"/>
      <w:r w:rsidRPr="007E5287">
        <w:rPr>
          <w:szCs w:val="28"/>
        </w:rPr>
        <w:t xml:space="preserve"> про </w:t>
      </w:r>
      <w:proofErr w:type="spellStart"/>
      <w:r w:rsidRPr="007E5287">
        <w:rPr>
          <w:szCs w:val="28"/>
        </w:rPr>
        <w:t>охорону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</w:rPr>
        <w:t xml:space="preserve">Закон </w:t>
      </w:r>
      <w:proofErr w:type="spellStart"/>
      <w:r w:rsidRPr="007E5287">
        <w:rPr>
          <w:szCs w:val="28"/>
        </w:rPr>
        <w:t>України</w:t>
      </w:r>
      <w:proofErr w:type="spellEnd"/>
      <w:r w:rsidRPr="007E5287">
        <w:rPr>
          <w:szCs w:val="28"/>
        </w:rPr>
        <w:t xml:space="preserve"> «Про </w:t>
      </w:r>
      <w:proofErr w:type="spellStart"/>
      <w:r w:rsidRPr="007E5287">
        <w:rPr>
          <w:szCs w:val="28"/>
        </w:rPr>
        <w:t>охорону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</w:t>
      </w:r>
      <w:proofErr w:type="spellEnd"/>
      <w:r w:rsidRPr="007E5287">
        <w:rPr>
          <w:szCs w:val="28"/>
        </w:rPr>
        <w:t>».</w:t>
      </w:r>
      <w:r w:rsidR="007E5287">
        <w:rPr>
          <w:szCs w:val="28"/>
          <w:lang w:val="uk-UA"/>
        </w:rPr>
        <w:t xml:space="preserve"> </w:t>
      </w:r>
      <w:proofErr w:type="spellStart"/>
      <w:r w:rsidRPr="007E5287">
        <w:rPr>
          <w:szCs w:val="28"/>
        </w:rPr>
        <w:t>Державні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нормативні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акти</w:t>
      </w:r>
      <w:proofErr w:type="spellEnd"/>
      <w:r w:rsidRPr="007E5287">
        <w:rPr>
          <w:szCs w:val="28"/>
        </w:rPr>
        <w:t xml:space="preserve"> про </w:t>
      </w:r>
      <w:proofErr w:type="spellStart"/>
      <w:r w:rsidRPr="007E5287">
        <w:rPr>
          <w:szCs w:val="28"/>
        </w:rPr>
        <w:t>охорону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</w:t>
      </w:r>
      <w:proofErr w:type="spellEnd"/>
      <w:r w:rsidRPr="007E5287">
        <w:rPr>
          <w:szCs w:val="28"/>
        </w:rPr>
        <w:t>.</w:t>
      </w:r>
    </w:p>
    <w:p w14:paraId="7EC875F1" w14:textId="77777777" w:rsidR="00F769BA" w:rsidRPr="007E5287" w:rsidRDefault="00F769BA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Cs w:val="28"/>
          <w:lang w:eastAsia="en-US"/>
        </w:rPr>
      </w:pPr>
      <w:proofErr w:type="spellStart"/>
      <w:r w:rsidRPr="007E5287">
        <w:rPr>
          <w:b/>
          <w:szCs w:val="28"/>
          <w:lang w:eastAsia="en-US"/>
        </w:rPr>
        <w:t>Категорійно-понятійний</w:t>
      </w:r>
      <w:proofErr w:type="spellEnd"/>
      <w:r w:rsidRPr="007E5287">
        <w:rPr>
          <w:b/>
          <w:szCs w:val="28"/>
          <w:lang w:eastAsia="en-US"/>
        </w:rPr>
        <w:t xml:space="preserve"> </w:t>
      </w:r>
      <w:proofErr w:type="spellStart"/>
      <w:r w:rsidRPr="007E5287">
        <w:rPr>
          <w:b/>
          <w:szCs w:val="28"/>
          <w:lang w:eastAsia="en-US"/>
        </w:rPr>
        <w:t>апарат</w:t>
      </w:r>
      <w:proofErr w:type="spellEnd"/>
      <w:r w:rsidRPr="007E5287">
        <w:rPr>
          <w:b/>
          <w:szCs w:val="28"/>
          <w:lang w:eastAsia="en-US"/>
        </w:rPr>
        <w:t xml:space="preserve"> з </w:t>
      </w:r>
      <w:proofErr w:type="spellStart"/>
      <w:r w:rsidRPr="007E5287">
        <w:rPr>
          <w:b/>
          <w:szCs w:val="28"/>
          <w:lang w:eastAsia="en-US"/>
        </w:rPr>
        <w:t>безпеки</w:t>
      </w:r>
      <w:proofErr w:type="spellEnd"/>
      <w:r w:rsidRPr="007E5287">
        <w:rPr>
          <w:b/>
          <w:szCs w:val="28"/>
          <w:lang w:eastAsia="en-US"/>
        </w:rPr>
        <w:t xml:space="preserve"> </w:t>
      </w:r>
      <w:proofErr w:type="spellStart"/>
      <w:r w:rsidRPr="007E5287">
        <w:rPr>
          <w:b/>
          <w:szCs w:val="28"/>
          <w:lang w:eastAsia="en-US"/>
        </w:rPr>
        <w:t>життєдіяльності</w:t>
      </w:r>
      <w:proofErr w:type="spellEnd"/>
      <w:r w:rsidRPr="007E5287">
        <w:rPr>
          <w:b/>
          <w:szCs w:val="28"/>
          <w:lang w:eastAsia="en-US"/>
        </w:rPr>
        <w:t xml:space="preserve"> і </w:t>
      </w:r>
      <w:proofErr w:type="spellStart"/>
      <w:r w:rsidRPr="007E5287">
        <w:rPr>
          <w:b/>
          <w:szCs w:val="28"/>
          <w:lang w:eastAsia="en-US"/>
        </w:rPr>
        <w:t>цивільного</w:t>
      </w:r>
      <w:proofErr w:type="spellEnd"/>
      <w:r w:rsidRPr="007E5287">
        <w:rPr>
          <w:b/>
          <w:szCs w:val="28"/>
          <w:lang w:eastAsia="en-US"/>
        </w:rPr>
        <w:t xml:space="preserve"> </w:t>
      </w:r>
      <w:proofErr w:type="spellStart"/>
      <w:r w:rsidRPr="007E5287">
        <w:rPr>
          <w:b/>
          <w:szCs w:val="28"/>
          <w:lang w:eastAsia="en-US"/>
        </w:rPr>
        <w:t>захисту</w:t>
      </w:r>
      <w:proofErr w:type="spellEnd"/>
      <w:r w:rsidRPr="007E5287">
        <w:rPr>
          <w:b/>
          <w:szCs w:val="28"/>
          <w:lang w:eastAsia="en-US"/>
        </w:rPr>
        <w:t xml:space="preserve">. </w:t>
      </w:r>
    </w:p>
    <w:p w14:paraId="6B61AA37" w14:textId="77777777" w:rsidR="00756079" w:rsidRPr="007E5287" w:rsidRDefault="00F769BA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Cs w:val="28"/>
          <w:u w:val="single"/>
          <w:lang w:val="uk-UA" w:eastAsia="uk-UA"/>
        </w:rPr>
      </w:pPr>
      <w:r w:rsidRPr="007E5287">
        <w:rPr>
          <w:color w:val="000000"/>
          <w:spacing w:val="-1"/>
          <w:szCs w:val="28"/>
          <w:lang w:eastAsia="en-US"/>
        </w:rPr>
        <w:t xml:space="preserve">Модель </w:t>
      </w:r>
      <w:proofErr w:type="spellStart"/>
      <w:r w:rsidRPr="007E5287">
        <w:rPr>
          <w:color w:val="000000"/>
          <w:spacing w:val="-1"/>
          <w:szCs w:val="28"/>
          <w:lang w:eastAsia="en-US"/>
        </w:rPr>
        <w:t>життєдіяльності</w:t>
      </w:r>
      <w:proofErr w:type="spellEnd"/>
      <w:r w:rsidRPr="007E5287">
        <w:rPr>
          <w:color w:val="000000"/>
          <w:spacing w:val="-1"/>
          <w:szCs w:val="28"/>
          <w:lang w:eastAsia="en-US"/>
        </w:rPr>
        <w:t xml:space="preserve"> </w:t>
      </w:r>
      <w:proofErr w:type="spellStart"/>
      <w:r w:rsidRPr="007E5287">
        <w:rPr>
          <w:color w:val="000000"/>
          <w:spacing w:val="-1"/>
          <w:szCs w:val="28"/>
          <w:lang w:eastAsia="en-US"/>
        </w:rPr>
        <w:t>людини</w:t>
      </w:r>
      <w:proofErr w:type="spellEnd"/>
      <w:r w:rsidRPr="007E5287">
        <w:rPr>
          <w:color w:val="000000"/>
          <w:spacing w:val="-1"/>
          <w:szCs w:val="28"/>
          <w:lang w:eastAsia="en-US"/>
        </w:rPr>
        <w:t xml:space="preserve">. </w:t>
      </w:r>
      <w:proofErr w:type="spellStart"/>
      <w:r w:rsidRPr="007E5287">
        <w:rPr>
          <w:color w:val="000000"/>
          <w:spacing w:val="-1"/>
          <w:szCs w:val="28"/>
          <w:lang w:eastAsia="en-US"/>
        </w:rPr>
        <w:t>Головні</w:t>
      </w:r>
      <w:proofErr w:type="spellEnd"/>
      <w:r w:rsidRPr="007E5287">
        <w:rPr>
          <w:color w:val="000000"/>
          <w:spacing w:val="-1"/>
          <w:szCs w:val="28"/>
          <w:lang w:eastAsia="en-US"/>
        </w:rPr>
        <w:t xml:space="preserve"> </w:t>
      </w:r>
      <w:proofErr w:type="spellStart"/>
      <w:r w:rsidRPr="007E5287">
        <w:rPr>
          <w:color w:val="000000"/>
          <w:spacing w:val="-1"/>
          <w:szCs w:val="28"/>
          <w:lang w:eastAsia="en-US"/>
        </w:rPr>
        <w:t>визначення</w:t>
      </w:r>
      <w:proofErr w:type="spellEnd"/>
      <w:r w:rsidRPr="007E5287">
        <w:rPr>
          <w:color w:val="000000"/>
          <w:spacing w:val="-1"/>
          <w:szCs w:val="28"/>
          <w:lang w:eastAsia="en-US"/>
        </w:rPr>
        <w:t xml:space="preserve">. </w:t>
      </w:r>
      <w:r w:rsidRPr="007E5287">
        <w:rPr>
          <w:color w:val="000000"/>
          <w:spacing w:val="8"/>
          <w:szCs w:val="28"/>
          <w:lang w:val="uk-UA" w:eastAsia="en-US"/>
        </w:rPr>
        <w:t xml:space="preserve">Методологічні основи безпеки </w:t>
      </w:r>
      <w:r w:rsidRPr="007E5287">
        <w:rPr>
          <w:color w:val="000000"/>
          <w:spacing w:val="7"/>
          <w:szCs w:val="28"/>
          <w:lang w:val="uk-UA" w:eastAsia="en-US"/>
        </w:rPr>
        <w:t xml:space="preserve">життєдіяльності і ЦЗ. </w:t>
      </w:r>
      <w:r w:rsidRPr="007E5287">
        <w:rPr>
          <w:szCs w:val="28"/>
          <w:lang w:val="uk-UA" w:eastAsia="en-US"/>
        </w:rPr>
        <w:t>Номенклатура, класифікація та ідентифікація небезпек. Ризик – як оцінка небезпеки.</w:t>
      </w:r>
    </w:p>
    <w:p w14:paraId="1CCBF000" w14:textId="77777777" w:rsidR="008F0E7F" w:rsidRPr="00520FD9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val="uk-UA"/>
        </w:rPr>
      </w:pPr>
      <w:r w:rsidRPr="00520FD9">
        <w:rPr>
          <w:b/>
          <w:bCs/>
          <w:szCs w:val="28"/>
          <w:lang w:val="uk-UA"/>
        </w:rPr>
        <w:t>Державне управління охороною праці та організація охорони праці на виробництві</w:t>
      </w:r>
      <w:r w:rsidRPr="00520FD9">
        <w:rPr>
          <w:szCs w:val="28"/>
          <w:lang w:val="uk-UA"/>
        </w:rPr>
        <w:t>.</w:t>
      </w:r>
    </w:p>
    <w:p w14:paraId="56C2F8C1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val="uk-UA"/>
        </w:rPr>
      </w:pPr>
      <w:proofErr w:type="spellStart"/>
      <w:r w:rsidRPr="007E5287">
        <w:rPr>
          <w:szCs w:val="28"/>
        </w:rPr>
        <w:t>Органи</w:t>
      </w:r>
      <w:proofErr w:type="spellEnd"/>
      <w:r w:rsidRPr="007E5287">
        <w:rPr>
          <w:szCs w:val="28"/>
        </w:rPr>
        <w:t xml:space="preserve"> державного </w:t>
      </w:r>
      <w:proofErr w:type="spellStart"/>
      <w:r w:rsidRPr="007E5287">
        <w:rPr>
          <w:szCs w:val="28"/>
        </w:rPr>
        <w:t>управління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охороною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</w:t>
      </w:r>
      <w:proofErr w:type="spellEnd"/>
      <w:r w:rsidRPr="007E5287">
        <w:rPr>
          <w:szCs w:val="28"/>
        </w:rPr>
        <w:t xml:space="preserve">, </w:t>
      </w:r>
      <w:proofErr w:type="spellStart"/>
      <w:r w:rsidRPr="007E5287">
        <w:rPr>
          <w:szCs w:val="28"/>
        </w:rPr>
        <w:t>їх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комплектація</w:t>
      </w:r>
      <w:proofErr w:type="spellEnd"/>
      <w:r w:rsidRPr="007E5287">
        <w:rPr>
          <w:szCs w:val="28"/>
        </w:rPr>
        <w:t xml:space="preserve"> і </w:t>
      </w:r>
      <w:proofErr w:type="spellStart"/>
      <w:r w:rsidRPr="007E5287">
        <w:rPr>
          <w:szCs w:val="28"/>
        </w:rPr>
        <w:t>повноваження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</w:rPr>
        <w:t xml:space="preserve">Система </w:t>
      </w:r>
      <w:proofErr w:type="spellStart"/>
      <w:r w:rsidRPr="007E5287">
        <w:rPr>
          <w:szCs w:val="28"/>
        </w:rPr>
        <w:t>управління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охороною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  <w:lang w:val="uk-UA"/>
        </w:rPr>
        <w:t>Служба охорони праці підприємства.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  <w:lang w:val="uk-UA"/>
        </w:rPr>
        <w:t>Комісія з питань охорони праці.</w:t>
      </w:r>
    </w:p>
    <w:p w14:paraId="10CDEC44" w14:textId="77777777" w:rsidR="008F0E7F" w:rsidRPr="007E5287" w:rsidRDefault="001D1FBD" w:rsidP="001D1FBD">
      <w:pPr>
        <w:spacing w:line="360" w:lineRule="auto"/>
        <w:jc w:val="both"/>
        <w:rPr>
          <w:b/>
          <w:bCs/>
          <w:szCs w:val="28"/>
          <w:lang w:val="uk-UA"/>
        </w:rPr>
      </w:pPr>
      <w:r>
        <w:rPr>
          <w:b/>
          <w:bCs/>
          <w:i/>
          <w:szCs w:val="28"/>
          <w:lang w:val="uk-UA"/>
        </w:rPr>
        <w:tab/>
      </w:r>
      <w:r w:rsidR="008F0E7F" w:rsidRPr="007E5287">
        <w:rPr>
          <w:b/>
          <w:bCs/>
          <w:szCs w:val="28"/>
          <w:lang w:val="uk-UA"/>
        </w:rPr>
        <w:t>Основи фізіології, гігієни праці та виробничої санітарії.</w:t>
      </w:r>
    </w:p>
    <w:p w14:paraId="46EDB29C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val="uk-UA"/>
        </w:rPr>
      </w:pPr>
      <w:r w:rsidRPr="007E5287">
        <w:rPr>
          <w:szCs w:val="28"/>
          <w:lang w:val="uk-UA"/>
        </w:rPr>
        <w:t>Законодавство в галузі гігієни праці.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  <w:lang w:val="uk-UA"/>
        </w:rPr>
        <w:t>Діяльність, її види і їх фізіологічні особливості.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  <w:lang w:val="uk-UA"/>
        </w:rPr>
        <w:t>Гігієнічна класифікація праці.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  <w:lang w:val="uk-UA"/>
        </w:rPr>
        <w:t>Мікроклімат виробничих приміщень, його вплив на організм людини.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  <w:lang w:val="uk-UA"/>
        </w:rPr>
        <w:t>Нормалізація параметрів мікроклімату.</w:t>
      </w:r>
    </w:p>
    <w:p w14:paraId="27E9F692" w14:textId="77777777" w:rsidR="008F0E7F" w:rsidRPr="007E5287" w:rsidRDefault="001D1FBD" w:rsidP="001D1FBD">
      <w:pPr>
        <w:spacing w:line="360" w:lineRule="auto"/>
        <w:jc w:val="both"/>
        <w:rPr>
          <w:b/>
          <w:bCs/>
          <w:szCs w:val="28"/>
        </w:rPr>
      </w:pPr>
      <w:r>
        <w:rPr>
          <w:szCs w:val="28"/>
          <w:lang w:val="uk-UA"/>
        </w:rPr>
        <w:tab/>
      </w:r>
      <w:proofErr w:type="spellStart"/>
      <w:r w:rsidR="008F0E7F" w:rsidRPr="007E5287">
        <w:rPr>
          <w:b/>
          <w:bCs/>
          <w:szCs w:val="28"/>
        </w:rPr>
        <w:t>Психологічні</w:t>
      </w:r>
      <w:proofErr w:type="spellEnd"/>
      <w:r w:rsidR="008F0E7F" w:rsidRPr="007E5287">
        <w:rPr>
          <w:b/>
          <w:bCs/>
          <w:szCs w:val="28"/>
        </w:rPr>
        <w:t xml:space="preserve"> </w:t>
      </w:r>
      <w:proofErr w:type="spellStart"/>
      <w:r w:rsidR="008F0E7F" w:rsidRPr="007E5287">
        <w:rPr>
          <w:b/>
          <w:bCs/>
          <w:szCs w:val="28"/>
        </w:rPr>
        <w:t>аспекти</w:t>
      </w:r>
      <w:proofErr w:type="spellEnd"/>
      <w:r w:rsidR="008F0E7F" w:rsidRPr="007E5287">
        <w:rPr>
          <w:b/>
          <w:bCs/>
          <w:szCs w:val="28"/>
        </w:rPr>
        <w:t xml:space="preserve"> </w:t>
      </w:r>
      <w:proofErr w:type="spellStart"/>
      <w:r w:rsidR="008F0E7F" w:rsidRPr="007E5287">
        <w:rPr>
          <w:b/>
          <w:bCs/>
          <w:szCs w:val="28"/>
        </w:rPr>
        <w:t>підвищення</w:t>
      </w:r>
      <w:proofErr w:type="spellEnd"/>
      <w:r w:rsidR="008F0E7F" w:rsidRPr="007E5287">
        <w:rPr>
          <w:b/>
          <w:bCs/>
          <w:szCs w:val="28"/>
        </w:rPr>
        <w:t xml:space="preserve"> </w:t>
      </w:r>
      <w:proofErr w:type="spellStart"/>
      <w:r w:rsidR="008F0E7F" w:rsidRPr="007E5287">
        <w:rPr>
          <w:b/>
          <w:bCs/>
          <w:szCs w:val="28"/>
        </w:rPr>
        <w:t>рівня</w:t>
      </w:r>
      <w:proofErr w:type="spellEnd"/>
      <w:r w:rsidR="008F0E7F" w:rsidRPr="007E5287">
        <w:rPr>
          <w:b/>
          <w:bCs/>
          <w:szCs w:val="28"/>
        </w:rPr>
        <w:t xml:space="preserve"> </w:t>
      </w:r>
      <w:proofErr w:type="spellStart"/>
      <w:r w:rsidR="008F0E7F" w:rsidRPr="007E5287">
        <w:rPr>
          <w:b/>
          <w:bCs/>
          <w:szCs w:val="28"/>
        </w:rPr>
        <w:t>безпеки</w:t>
      </w:r>
      <w:proofErr w:type="spellEnd"/>
      <w:r w:rsidR="008F0E7F" w:rsidRPr="007E5287">
        <w:rPr>
          <w:b/>
          <w:bCs/>
          <w:szCs w:val="28"/>
        </w:rPr>
        <w:t xml:space="preserve"> </w:t>
      </w:r>
      <w:proofErr w:type="spellStart"/>
      <w:r w:rsidR="008F0E7F" w:rsidRPr="007E5287">
        <w:rPr>
          <w:b/>
          <w:bCs/>
          <w:szCs w:val="28"/>
        </w:rPr>
        <w:t>праці</w:t>
      </w:r>
      <w:proofErr w:type="spellEnd"/>
      <w:r w:rsidR="008F0E7F" w:rsidRPr="007E5287">
        <w:rPr>
          <w:b/>
          <w:bCs/>
          <w:szCs w:val="28"/>
        </w:rPr>
        <w:t>.</w:t>
      </w:r>
    </w:p>
    <w:p w14:paraId="55A50818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proofErr w:type="spellStart"/>
      <w:r w:rsidRPr="007E5287">
        <w:rPr>
          <w:szCs w:val="28"/>
        </w:rPr>
        <w:t>Вплив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індивідуальних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якостей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працівника</w:t>
      </w:r>
      <w:proofErr w:type="spellEnd"/>
      <w:r w:rsidRPr="007E5287">
        <w:rPr>
          <w:szCs w:val="28"/>
        </w:rPr>
        <w:t xml:space="preserve"> на </w:t>
      </w:r>
      <w:proofErr w:type="spellStart"/>
      <w:r w:rsidRPr="007E5287">
        <w:rPr>
          <w:szCs w:val="28"/>
        </w:rPr>
        <w:t>безпеку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proofErr w:type="spellStart"/>
      <w:r w:rsidRPr="007E5287">
        <w:rPr>
          <w:szCs w:val="28"/>
        </w:rPr>
        <w:t>Мотивація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безпеки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proofErr w:type="spellStart"/>
      <w:r w:rsidRPr="007E5287">
        <w:rPr>
          <w:szCs w:val="28"/>
        </w:rPr>
        <w:t>Організація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безпечної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поведінки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працівника</w:t>
      </w:r>
      <w:proofErr w:type="spellEnd"/>
      <w:r w:rsidRPr="007E5287">
        <w:rPr>
          <w:szCs w:val="28"/>
        </w:rPr>
        <w:t xml:space="preserve"> в </w:t>
      </w:r>
      <w:proofErr w:type="spellStart"/>
      <w:r w:rsidRPr="007E5287">
        <w:rPr>
          <w:szCs w:val="28"/>
        </w:rPr>
        <w:t>процесі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праці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</w:rPr>
        <w:t xml:space="preserve">Роль трудового </w:t>
      </w:r>
      <w:proofErr w:type="spellStart"/>
      <w:r w:rsidRPr="007E5287">
        <w:rPr>
          <w:szCs w:val="28"/>
        </w:rPr>
        <w:t>колективу</w:t>
      </w:r>
      <w:proofErr w:type="spellEnd"/>
      <w:r w:rsidRPr="007E5287">
        <w:rPr>
          <w:szCs w:val="28"/>
        </w:rPr>
        <w:t xml:space="preserve"> у </w:t>
      </w:r>
      <w:proofErr w:type="spellStart"/>
      <w:r w:rsidRPr="007E5287">
        <w:rPr>
          <w:szCs w:val="28"/>
        </w:rPr>
        <w:t>створенні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безпечних</w:t>
      </w:r>
      <w:proofErr w:type="spellEnd"/>
      <w:r w:rsidRPr="007E5287">
        <w:rPr>
          <w:szCs w:val="28"/>
        </w:rPr>
        <w:t xml:space="preserve"> умов </w:t>
      </w:r>
      <w:proofErr w:type="spellStart"/>
      <w:r w:rsidRPr="007E5287">
        <w:rPr>
          <w:szCs w:val="28"/>
        </w:rPr>
        <w:t>праці</w:t>
      </w:r>
      <w:proofErr w:type="spellEnd"/>
      <w:r w:rsidRPr="007E5287">
        <w:rPr>
          <w:szCs w:val="28"/>
        </w:rPr>
        <w:t>.</w:t>
      </w:r>
    </w:p>
    <w:p w14:paraId="37345E61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Cs w:val="28"/>
        </w:rPr>
      </w:pPr>
      <w:proofErr w:type="spellStart"/>
      <w:r w:rsidRPr="007E5287">
        <w:rPr>
          <w:b/>
          <w:bCs/>
          <w:szCs w:val="28"/>
        </w:rPr>
        <w:t>Забруднення</w:t>
      </w:r>
      <w:proofErr w:type="spellEnd"/>
      <w:r w:rsidRPr="007E5287">
        <w:rPr>
          <w:b/>
          <w:bCs/>
          <w:szCs w:val="28"/>
        </w:rPr>
        <w:t xml:space="preserve"> </w:t>
      </w:r>
      <w:proofErr w:type="spellStart"/>
      <w:r w:rsidRPr="007E5287">
        <w:rPr>
          <w:b/>
          <w:bCs/>
          <w:szCs w:val="28"/>
        </w:rPr>
        <w:t>повітря</w:t>
      </w:r>
      <w:proofErr w:type="spellEnd"/>
      <w:r w:rsidRPr="007E5287">
        <w:rPr>
          <w:b/>
          <w:bCs/>
          <w:szCs w:val="28"/>
        </w:rPr>
        <w:t xml:space="preserve"> </w:t>
      </w:r>
      <w:proofErr w:type="spellStart"/>
      <w:r w:rsidRPr="007E5287">
        <w:rPr>
          <w:b/>
          <w:bCs/>
          <w:szCs w:val="28"/>
        </w:rPr>
        <w:t>виробничих</w:t>
      </w:r>
      <w:proofErr w:type="spellEnd"/>
      <w:r w:rsidRPr="007E5287">
        <w:rPr>
          <w:b/>
          <w:bCs/>
          <w:szCs w:val="28"/>
        </w:rPr>
        <w:t xml:space="preserve"> </w:t>
      </w:r>
      <w:proofErr w:type="spellStart"/>
      <w:r w:rsidRPr="007E5287">
        <w:rPr>
          <w:b/>
          <w:bCs/>
          <w:szCs w:val="28"/>
        </w:rPr>
        <w:t>приміщень</w:t>
      </w:r>
      <w:proofErr w:type="spellEnd"/>
      <w:r w:rsidRPr="007E5287">
        <w:rPr>
          <w:b/>
          <w:bCs/>
          <w:szCs w:val="28"/>
        </w:rPr>
        <w:t xml:space="preserve">. </w:t>
      </w:r>
      <w:proofErr w:type="spellStart"/>
      <w:r w:rsidRPr="007E5287">
        <w:rPr>
          <w:b/>
          <w:bCs/>
          <w:szCs w:val="28"/>
        </w:rPr>
        <w:t>Вентиляція</w:t>
      </w:r>
      <w:proofErr w:type="spellEnd"/>
      <w:r w:rsidRPr="007E5287">
        <w:rPr>
          <w:b/>
          <w:bCs/>
          <w:szCs w:val="28"/>
        </w:rPr>
        <w:t xml:space="preserve"> </w:t>
      </w:r>
      <w:proofErr w:type="spellStart"/>
      <w:r w:rsidRPr="007E5287">
        <w:rPr>
          <w:b/>
          <w:bCs/>
          <w:szCs w:val="28"/>
        </w:rPr>
        <w:t>виробничих</w:t>
      </w:r>
      <w:proofErr w:type="spellEnd"/>
      <w:r w:rsidRPr="007E5287">
        <w:rPr>
          <w:b/>
          <w:bCs/>
          <w:szCs w:val="28"/>
        </w:rPr>
        <w:t xml:space="preserve"> </w:t>
      </w:r>
      <w:proofErr w:type="spellStart"/>
      <w:r w:rsidRPr="007E5287">
        <w:rPr>
          <w:b/>
          <w:bCs/>
          <w:szCs w:val="28"/>
        </w:rPr>
        <w:t>приміщень</w:t>
      </w:r>
      <w:proofErr w:type="spellEnd"/>
      <w:r w:rsidRPr="007E5287">
        <w:rPr>
          <w:b/>
          <w:bCs/>
          <w:szCs w:val="28"/>
        </w:rPr>
        <w:t xml:space="preserve">. </w:t>
      </w:r>
      <w:proofErr w:type="spellStart"/>
      <w:r w:rsidRPr="007E5287">
        <w:rPr>
          <w:b/>
          <w:bCs/>
          <w:szCs w:val="28"/>
        </w:rPr>
        <w:t>Системи</w:t>
      </w:r>
      <w:proofErr w:type="spellEnd"/>
      <w:r w:rsidRPr="007E5287">
        <w:rPr>
          <w:b/>
          <w:bCs/>
          <w:szCs w:val="28"/>
        </w:rPr>
        <w:t xml:space="preserve"> </w:t>
      </w:r>
      <w:proofErr w:type="spellStart"/>
      <w:r w:rsidRPr="007E5287">
        <w:rPr>
          <w:b/>
          <w:bCs/>
          <w:szCs w:val="28"/>
        </w:rPr>
        <w:t>опалення</w:t>
      </w:r>
      <w:proofErr w:type="spellEnd"/>
      <w:r w:rsidRPr="007E5287">
        <w:rPr>
          <w:b/>
          <w:bCs/>
          <w:szCs w:val="28"/>
        </w:rPr>
        <w:t>.</w:t>
      </w:r>
    </w:p>
    <w:p w14:paraId="6F158B06" w14:textId="77777777" w:rsidR="008F0E7F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proofErr w:type="spellStart"/>
      <w:r w:rsidRPr="007E5287">
        <w:rPr>
          <w:szCs w:val="28"/>
        </w:rPr>
        <w:lastRenderedPageBreak/>
        <w:t>Вплив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шкідливих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речовин</w:t>
      </w:r>
      <w:proofErr w:type="spellEnd"/>
      <w:r w:rsidRPr="007E5287">
        <w:rPr>
          <w:szCs w:val="28"/>
        </w:rPr>
        <w:t xml:space="preserve"> на </w:t>
      </w:r>
      <w:proofErr w:type="spellStart"/>
      <w:r w:rsidRPr="007E5287">
        <w:rPr>
          <w:szCs w:val="28"/>
        </w:rPr>
        <w:t>організм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людини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proofErr w:type="spellStart"/>
      <w:r w:rsidRPr="007E5287">
        <w:rPr>
          <w:szCs w:val="28"/>
        </w:rPr>
        <w:t>Нормування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шкідливих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речовин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proofErr w:type="spellStart"/>
      <w:r w:rsidRPr="007E5287">
        <w:rPr>
          <w:szCs w:val="28"/>
        </w:rPr>
        <w:t>Захист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від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шкідливої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дії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речовин</w:t>
      </w:r>
      <w:proofErr w:type="spellEnd"/>
      <w:r w:rsidRPr="007E5287">
        <w:rPr>
          <w:szCs w:val="28"/>
        </w:rPr>
        <w:t xml:space="preserve"> на </w:t>
      </w:r>
      <w:proofErr w:type="spellStart"/>
      <w:r w:rsidRPr="007E5287">
        <w:rPr>
          <w:szCs w:val="28"/>
        </w:rPr>
        <w:t>виробництві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proofErr w:type="spellStart"/>
      <w:r w:rsidRPr="007E5287">
        <w:rPr>
          <w:szCs w:val="28"/>
        </w:rPr>
        <w:t>Призначення</w:t>
      </w:r>
      <w:proofErr w:type="spellEnd"/>
      <w:r w:rsidRPr="007E5287">
        <w:rPr>
          <w:szCs w:val="28"/>
        </w:rPr>
        <w:t xml:space="preserve"> та </w:t>
      </w:r>
      <w:proofErr w:type="spellStart"/>
      <w:r w:rsidRPr="007E5287">
        <w:rPr>
          <w:szCs w:val="28"/>
        </w:rPr>
        <w:t>класифікація</w:t>
      </w:r>
      <w:proofErr w:type="spellEnd"/>
      <w:r w:rsidRPr="007E5287">
        <w:rPr>
          <w:szCs w:val="28"/>
        </w:rPr>
        <w:t xml:space="preserve"> систем </w:t>
      </w:r>
      <w:proofErr w:type="spellStart"/>
      <w:r w:rsidRPr="007E5287">
        <w:rPr>
          <w:szCs w:val="28"/>
        </w:rPr>
        <w:t>вентиляції</w:t>
      </w:r>
      <w:proofErr w:type="spellEnd"/>
      <w:r w:rsidRPr="007E5287">
        <w:rPr>
          <w:szCs w:val="28"/>
        </w:rPr>
        <w:t>.</w:t>
      </w:r>
      <w:r w:rsidR="007E5287">
        <w:rPr>
          <w:szCs w:val="28"/>
          <w:lang w:val="uk-UA"/>
        </w:rPr>
        <w:t xml:space="preserve"> </w:t>
      </w:r>
      <w:proofErr w:type="spellStart"/>
      <w:r w:rsidRPr="007E5287">
        <w:rPr>
          <w:szCs w:val="28"/>
        </w:rPr>
        <w:t>Системи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опалення</w:t>
      </w:r>
      <w:proofErr w:type="spellEnd"/>
      <w:r w:rsidRPr="007E5287">
        <w:rPr>
          <w:szCs w:val="28"/>
        </w:rPr>
        <w:t>.</w:t>
      </w:r>
    </w:p>
    <w:p w14:paraId="28835294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Cs w:val="28"/>
        </w:rPr>
      </w:pPr>
      <w:proofErr w:type="spellStart"/>
      <w:r w:rsidRPr="007E5287">
        <w:rPr>
          <w:b/>
          <w:bCs/>
          <w:szCs w:val="28"/>
        </w:rPr>
        <w:t>Освітлення</w:t>
      </w:r>
      <w:proofErr w:type="spellEnd"/>
      <w:r w:rsidRPr="007E5287">
        <w:rPr>
          <w:b/>
          <w:bCs/>
          <w:szCs w:val="28"/>
        </w:rPr>
        <w:t xml:space="preserve"> </w:t>
      </w:r>
      <w:proofErr w:type="spellStart"/>
      <w:r w:rsidRPr="007E5287">
        <w:rPr>
          <w:b/>
          <w:bCs/>
          <w:szCs w:val="28"/>
        </w:rPr>
        <w:t>виробничих</w:t>
      </w:r>
      <w:proofErr w:type="spellEnd"/>
      <w:r w:rsidRPr="007E5287">
        <w:rPr>
          <w:b/>
          <w:bCs/>
          <w:szCs w:val="28"/>
        </w:rPr>
        <w:t xml:space="preserve"> </w:t>
      </w:r>
      <w:proofErr w:type="spellStart"/>
      <w:r w:rsidRPr="007E5287">
        <w:rPr>
          <w:b/>
          <w:bCs/>
          <w:szCs w:val="28"/>
        </w:rPr>
        <w:t>приміщень</w:t>
      </w:r>
      <w:proofErr w:type="spellEnd"/>
      <w:r w:rsidRPr="007E5287">
        <w:rPr>
          <w:b/>
          <w:bCs/>
          <w:szCs w:val="28"/>
        </w:rPr>
        <w:t xml:space="preserve">. </w:t>
      </w:r>
      <w:proofErr w:type="spellStart"/>
      <w:r w:rsidRPr="007E5287">
        <w:rPr>
          <w:b/>
          <w:bCs/>
          <w:szCs w:val="28"/>
        </w:rPr>
        <w:t>Вібрація</w:t>
      </w:r>
      <w:proofErr w:type="spellEnd"/>
      <w:r w:rsidRPr="007E5287">
        <w:rPr>
          <w:b/>
          <w:bCs/>
          <w:szCs w:val="28"/>
        </w:rPr>
        <w:t xml:space="preserve">. Шум. Ультразвук та </w:t>
      </w:r>
      <w:proofErr w:type="spellStart"/>
      <w:r w:rsidRPr="007E5287">
        <w:rPr>
          <w:b/>
          <w:bCs/>
          <w:szCs w:val="28"/>
        </w:rPr>
        <w:t>інфразвук</w:t>
      </w:r>
      <w:proofErr w:type="spellEnd"/>
      <w:r w:rsidRPr="007E5287">
        <w:rPr>
          <w:b/>
          <w:bCs/>
          <w:szCs w:val="28"/>
        </w:rPr>
        <w:t>.</w:t>
      </w:r>
    </w:p>
    <w:p w14:paraId="5103B2BC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proofErr w:type="spellStart"/>
      <w:r w:rsidRPr="007E5287">
        <w:rPr>
          <w:szCs w:val="28"/>
        </w:rPr>
        <w:t>Значення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освітлення</w:t>
      </w:r>
      <w:proofErr w:type="spellEnd"/>
      <w:r w:rsidRPr="007E5287">
        <w:rPr>
          <w:szCs w:val="28"/>
        </w:rPr>
        <w:t xml:space="preserve"> для </w:t>
      </w:r>
      <w:proofErr w:type="spellStart"/>
      <w:r w:rsidRPr="007E5287">
        <w:rPr>
          <w:szCs w:val="28"/>
        </w:rPr>
        <w:t>трудової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діяльності</w:t>
      </w:r>
      <w:proofErr w:type="spellEnd"/>
      <w:r w:rsidRPr="007E5287">
        <w:rPr>
          <w:szCs w:val="28"/>
        </w:rPr>
        <w:t>.</w:t>
      </w:r>
      <w:r w:rsidR="001232E3" w:rsidRPr="007E5287">
        <w:rPr>
          <w:szCs w:val="28"/>
          <w:lang w:val="uk-UA"/>
        </w:rPr>
        <w:t xml:space="preserve"> </w:t>
      </w:r>
      <w:proofErr w:type="spellStart"/>
      <w:r w:rsidRPr="007E5287">
        <w:rPr>
          <w:szCs w:val="28"/>
        </w:rPr>
        <w:t>Види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освітлення</w:t>
      </w:r>
      <w:proofErr w:type="spellEnd"/>
      <w:r w:rsidRPr="007E5287">
        <w:rPr>
          <w:szCs w:val="28"/>
        </w:rPr>
        <w:t>.</w:t>
      </w:r>
      <w:r w:rsidR="001232E3" w:rsidRPr="007E5287">
        <w:rPr>
          <w:szCs w:val="28"/>
          <w:lang w:val="uk-UA"/>
        </w:rPr>
        <w:t xml:space="preserve"> </w:t>
      </w:r>
      <w:proofErr w:type="spellStart"/>
      <w:r w:rsidRPr="007E5287">
        <w:rPr>
          <w:szCs w:val="28"/>
        </w:rPr>
        <w:t>Види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вібрації</w:t>
      </w:r>
      <w:proofErr w:type="spellEnd"/>
      <w:r w:rsidRPr="007E5287">
        <w:rPr>
          <w:szCs w:val="28"/>
        </w:rPr>
        <w:t xml:space="preserve">, </w:t>
      </w:r>
      <w:proofErr w:type="spellStart"/>
      <w:r w:rsidRPr="007E5287">
        <w:rPr>
          <w:szCs w:val="28"/>
        </w:rPr>
        <w:t>її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дія</w:t>
      </w:r>
      <w:proofErr w:type="spellEnd"/>
      <w:r w:rsidRPr="007E5287">
        <w:rPr>
          <w:szCs w:val="28"/>
        </w:rPr>
        <w:t xml:space="preserve"> на </w:t>
      </w:r>
      <w:proofErr w:type="spellStart"/>
      <w:r w:rsidRPr="007E5287">
        <w:rPr>
          <w:szCs w:val="28"/>
        </w:rPr>
        <w:t>організм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людини</w:t>
      </w:r>
      <w:proofErr w:type="spellEnd"/>
      <w:r w:rsidRPr="007E5287">
        <w:rPr>
          <w:szCs w:val="28"/>
        </w:rPr>
        <w:t>.</w:t>
      </w:r>
      <w:r w:rsidR="001232E3" w:rsidRPr="007E5287">
        <w:rPr>
          <w:szCs w:val="28"/>
          <w:lang w:val="uk-UA"/>
        </w:rPr>
        <w:t xml:space="preserve"> </w:t>
      </w:r>
      <w:r w:rsidRPr="007E5287">
        <w:rPr>
          <w:szCs w:val="28"/>
        </w:rPr>
        <w:t xml:space="preserve">Шум, </w:t>
      </w:r>
      <w:proofErr w:type="spellStart"/>
      <w:r w:rsidRPr="007E5287">
        <w:rPr>
          <w:szCs w:val="28"/>
        </w:rPr>
        <w:t>його</w:t>
      </w:r>
      <w:proofErr w:type="spellEnd"/>
      <w:r w:rsidRPr="007E5287">
        <w:rPr>
          <w:szCs w:val="28"/>
        </w:rPr>
        <w:t xml:space="preserve"> характеристика, </w:t>
      </w:r>
      <w:proofErr w:type="spellStart"/>
      <w:r w:rsidRPr="007E5287">
        <w:rPr>
          <w:szCs w:val="28"/>
        </w:rPr>
        <w:t>засоби</w:t>
      </w:r>
      <w:proofErr w:type="spellEnd"/>
      <w:r w:rsidRPr="007E5287">
        <w:rPr>
          <w:szCs w:val="28"/>
        </w:rPr>
        <w:t xml:space="preserve"> та заходи </w:t>
      </w:r>
      <w:proofErr w:type="spellStart"/>
      <w:r w:rsidRPr="007E5287">
        <w:rPr>
          <w:szCs w:val="28"/>
        </w:rPr>
        <w:t>захисту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від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нього</w:t>
      </w:r>
      <w:proofErr w:type="spellEnd"/>
      <w:r w:rsidRPr="007E5287">
        <w:rPr>
          <w:szCs w:val="28"/>
        </w:rPr>
        <w:t>.</w:t>
      </w:r>
      <w:r w:rsidR="001232E3" w:rsidRPr="007E5287">
        <w:rPr>
          <w:szCs w:val="28"/>
          <w:lang w:val="uk-UA"/>
        </w:rPr>
        <w:t xml:space="preserve"> </w:t>
      </w:r>
      <w:proofErr w:type="spellStart"/>
      <w:r w:rsidRPr="007E5287">
        <w:rPr>
          <w:szCs w:val="28"/>
        </w:rPr>
        <w:t>Інфразвук</w:t>
      </w:r>
      <w:proofErr w:type="spellEnd"/>
      <w:r w:rsidRPr="007E5287">
        <w:rPr>
          <w:szCs w:val="28"/>
        </w:rPr>
        <w:t xml:space="preserve"> та ультразвук </w:t>
      </w:r>
      <w:proofErr w:type="spellStart"/>
      <w:r w:rsidRPr="007E5287">
        <w:rPr>
          <w:szCs w:val="28"/>
        </w:rPr>
        <w:t>їх</w:t>
      </w:r>
      <w:proofErr w:type="spellEnd"/>
      <w:r w:rsidRPr="007E5287">
        <w:rPr>
          <w:szCs w:val="28"/>
        </w:rPr>
        <w:t xml:space="preserve"> </w:t>
      </w:r>
      <w:proofErr w:type="spellStart"/>
      <w:r w:rsidRPr="007E5287">
        <w:rPr>
          <w:szCs w:val="28"/>
        </w:rPr>
        <w:t>вплив</w:t>
      </w:r>
      <w:proofErr w:type="spellEnd"/>
      <w:r w:rsidRPr="007E5287">
        <w:rPr>
          <w:szCs w:val="28"/>
        </w:rPr>
        <w:t xml:space="preserve"> на </w:t>
      </w:r>
      <w:proofErr w:type="spellStart"/>
      <w:r w:rsidRPr="007E5287">
        <w:rPr>
          <w:szCs w:val="28"/>
        </w:rPr>
        <w:t>людину</w:t>
      </w:r>
      <w:proofErr w:type="spellEnd"/>
      <w:r w:rsidRPr="007E5287">
        <w:rPr>
          <w:szCs w:val="28"/>
        </w:rPr>
        <w:t>.</w:t>
      </w:r>
    </w:p>
    <w:p w14:paraId="15ECAE44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Cs w:val="28"/>
          <w:lang w:val="uk-UA"/>
        </w:rPr>
      </w:pPr>
      <w:proofErr w:type="spellStart"/>
      <w:r w:rsidRPr="007E5287">
        <w:rPr>
          <w:b/>
          <w:bCs/>
          <w:szCs w:val="28"/>
        </w:rPr>
        <w:t>Електробезпека</w:t>
      </w:r>
      <w:proofErr w:type="spellEnd"/>
      <w:r w:rsidRPr="007E5287">
        <w:rPr>
          <w:b/>
          <w:bCs/>
          <w:szCs w:val="28"/>
        </w:rPr>
        <w:t>.</w:t>
      </w:r>
    </w:p>
    <w:p w14:paraId="33E6239F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val="uk-UA"/>
        </w:rPr>
      </w:pPr>
      <w:proofErr w:type="spellStart"/>
      <w:r w:rsidRPr="007E5287">
        <w:rPr>
          <w:szCs w:val="28"/>
          <w:lang w:val="uk-UA"/>
        </w:rPr>
        <w:t>Електротравматизм</w:t>
      </w:r>
      <w:proofErr w:type="spellEnd"/>
      <w:r w:rsidRPr="007E5287">
        <w:rPr>
          <w:szCs w:val="28"/>
          <w:lang w:val="uk-UA"/>
        </w:rPr>
        <w:t xml:space="preserve"> та дія електричного струму на організм </w:t>
      </w:r>
      <w:proofErr w:type="spellStart"/>
      <w:r w:rsidRPr="007E5287">
        <w:rPr>
          <w:szCs w:val="28"/>
          <w:lang w:val="uk-UA"/>
        </w:rPr>
        <w:t>людини.Види</w:t>
      </w:r>
      <w:proofErr w:type="spellEnd"/>
      <w:r w:rsidRPr="007E5287">
        <w:rPr>
          <w:szCs w:val="28"/>
          <w:lang w:val="uk-UA"/>
        </w:rPr>
        <w:t xml:space="preserve"> електричних травм.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  <w:lang w:val="uk-UA"/>
        </w:rPr>
        <w:t>Чинники, що впливають на наслідки ураження електричним струмом.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  <w:lang w:val="uk-UA"/>
        </w:rPr>
        <w:t>Класифікація приміщень за ступенем електронебезпеки.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  <w:lang w:val="uk-UA"/>
        </w:rPr>
        <w:t>Класифікаційні групи з електробезпеки електротехнічного персоналу.</w:t>
      </w:r>
      <w:r w:rsidR="007E5287">
        <w:rPr>
          <w:szCs w:val="28"/>
          <w:lang w:val="uk-UA"/>
        </w:rPr>
        <w:t xml:space="preserve"> </w:t>
      </w:r>
      <w:r w:rsidRPr="007E5287">
        <w:rPr>
          <w:szCs w:val="28"/>
          <w:lang w:val="uk-UA"/>
        </w:rPr>
        <w:t>Надання першої допомоги при ураженні електричним струмом.</w:t>
      </w:r>
    </w:p>
    <w:p w14:paraId="1EF15817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Cs w:val="28"/>
          <w:lang w:val="uk-UA"/>
        </w:rPr>
      </w:pPr>
      <w:r w:rsidRPr="007E5287">
        <w:rPr>
          <w:b/>
          <w:bCs/>
          <w:szCs w:val="28"/>
          <w:lang w:val="uk-UA"/>
        </w:rPr>
        <w:t>Іонізуюче випромінювання.</w:t>
      </w:r>
    </w:p>
    <w:p w14:paraId="2BCD2F37" w14:textId="77777777" w:rsidR="008F0E7F" w:rsidRPr="00D13DC6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val="uk-UA"/>
        </w:rPr>
      </w:pPr>
      <w:r w:rsidRPr="007E5287">
        <w:rPr>
          <w:szCs w:val="28"/>
          <w:lang w:val="uk-UA"/>
        </w:rPr>
        <w:t>Визначення та природа іонізуючого випромінювання.</w:t>
      </w:r>
      <w:r w:rsidR="00D13DC6">
        <w:rPr>
          <w:szCs w:val="28"/>
          <w:lang w:val="uk-UA"/>
        </w:rPr>
        <w:t xml:space="preserve"> </w:t>
      </w:r>
      <w:r w:rsidRPr="00D13DC6">
        <w:rPr>
          <w:szCs w:val="28"/>
          <w:lang w:val="uk-UA"/>
        </w:rPr>
        <w:t>Основні характеристики радіоактивного випромінювання.</w:t>
      </w:r>
      <w:r w:rsidR="00D13DC6">
        <w:rPr>
          <w:szCs w:val="28"/>
          <w:lang w:val="uk-UA"/>
        </w:rPr>
        <w:t xml:space="preserve"> </w:t>
      </w:r>
      <w:r w:rsidRPr="00D13DC6">
        <w:rPr>
          <w:szCs w:val="28"/>
          <w:lang w:val="uk-UA"/>
        </w:rPr>
        <w:t>Дія іонізуючого випромінювання на організм людини.</w:t>
      </w:r>
      <w:r w:rsidR="00D13DC6">
        <w:rPr>
          <w:szCs w:val="28"/>
          <w:lang w:val="uk-UA"/>
        </w:rPr>
        <w:t xml:space="preserve"> </w:t>
      </w:r>
      <w:r w:rsidRPr="00D13DC6">
        <w:rPr>
          <w:szCs w:val="28"/>
          <w:lang w:val="uk-UA"/>
        </w:rPr>
        <w:t>Норми радіаційної безпеки.</w:t>
      </w:r>
      <w:r w:rsidR="00D13DC6">
        <w:rPr>
          <w:szCs w:val="28"/>
          <w:lang w:val="uk-UA"/>
        </w:rPr>
        <w:t xml:space="preserve"> </w:t>
      </w:r>
      <w:r w:rsidRPr="00D13DC6">
        <w:rPr>
          <w:szCs w:val="28"/>
          <w:lang w:val="uk-UA"/>
        </w:rPr>
        <w:t>Захист від радіаційного випромінювання.</w:t>
      </w:r>
    </w:p>
    <w:p w14:paraId="7999280B" w14:textId="77777777" w:rsidR="008F0E7F" w:rsidRPr="00D13DC6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Cs w:val="28"/>
          <w:lang w:val="uk-UA"/>
        </w:rPr>
      </w:pPr>
      <w:r w:rsidRPr="00D13DC6">
        <w:rPr>
          <w:b/>
          <w:bCs/>
          <w:szCs w:val="28"/>
          <w:lang w:val="uk-UA"/>
        </w:rPr>
        <w:t>Електромагнітні випромінювання.</w:t>
      </w:r>
    </w:p>
    <w:p w14:paraId="03A230C0" w14:textId="77777777" w:rsidR="008F0E7F" w:rsidRPr="007E5287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val="uk-UA"/>
        </w:rPr>
      </w:pPr>
      <w:r w:rsidRPr="00D13DC6">
        <w:rPr>
          <w:szCs w:val="28"/>
          <w:lang w:val="uk-UA"/>
        </w:rPr>
        <w:t>Загальна характеристика електромагнітних випромінювань.</w:t>
      </w:r>
      <w:r w:rsidR="001D1FBD">
        <w:rPr>
          <w:szCs w:val="28"/>
          <w:lang w:val="uk-UA"/>
        </w:rPr>
        <w:t xml:space="preserve"> </w:t>
      </w:r>
      <w:r w:rsidRPr="00520FD9">
        <w:rPr>
          <w:szCs w:val="28"/>
          <w:lang w:val="uk-UA"/>
        </w:rPr>
        <w:t>Дія електромагнітного випромінювання на організм людини, його нормування.</w:t>
      </w:r>
      <w:r w:rsidR="00D13DC6">
        <w:rPr>
          <w:szCs w:val="28"/>
          <w:lang w:val="uk-UA"/>
        </w:rPr>
        <w:t xml:space="preserve"> </w:t>
      </w:r>
      <w:r w:rsidRPr="00A224A9">
        <w:rPr>
          <w:szCs w:val="28"/>
          <w:lang w:val="uk-UA"/>
        </w:rPr>
        <w:t xml:space="preserve">Захист від електромагнітних </w:t>
      </w:r>
      <w:proofErr w:type="spellStart"/>
      <w:r w:rsidRPr="00A224A9">
        <w:rPr>
          <w:szCs w:val="28"/>
          <w:lang w:val="uk-UA"/>
        </w:rPr>
        <w:t>випромінювань</w:t>
      </w:r>
      <w:proofErr w:type="spellEnd"/>
      <w:r w:rsidRPr="00A224A9">
        <w:rPr>
          <w:szCs w:val="28"/>
          <w:lang w:val="uk-UA"/>
        </w:rPr>
        <w:t>.</w:t>
      </w:r>
      <w:r w:rsidR="00D13DC6">
        <w:rPr>
          <w:szCs w:val="28"/>
          <w:lang w:val="uk-UA"/>
        </w:rPr>
        <w:t xml:space="preserve"> </w:t>
      </w:r>
      <w:r w:rsidRPr="00A224A9">
        <w:rPr>
          <w:szCs w:val="28"/>
          <w:lang w:val="uk-UA"/>
        </w:rPr>
        <w:t>Електромагнітні випромінювання комп’ютера.</w:t>
      </w:r>
    </w:p>
    <w:p w14:paraId="0034E7E2" w14:textId="77777777" w:rsidR="008F0E7F" w:rsidRPr="00A224A9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Cs w:val="28"/>
          <w:lang w:val="uk-UA"/>
        </w:rPr>
      </w:pPr>
      <w:r w:rsidRPr="00A224A9">
        <w:rPr>
          <w:b/>
          <w:bCs/>
          <w:szCs w:val="28"/>
          <w:lang w:val="uk-UA"/>
        </w:rPr>
        <w:t>Пожежна безпека.</w:t>
      </w:r>
    </w:p>
    <w:p w14:paraId="08B06A13" w14:textId="77777777" w:rsidR="008F0E7F" w:rsidRPr="00D13DC6" w:rsidRDefault="008F0E7F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  <w:lang w:val="uk-UA"/>
        </w:rPr>
      </w:pPr>
      <w:r w:rsidRPr="00A224A9">
        <w:rPr>
          <w:szCs w:val="28"/>
          <w:lang w:val="uk-UA"/>
        </w:rPr>
        <w:t>Стан забезпечення пожежної безпеки в Україні.</w:t>
      </w:r>
      <w:r w:rsidR="00D13DC6">
        <w:rPr>
          <w:szCs w:val="28"/>
          <w:lang w:val="uk-UA"/>
        </w:rPr>
        <w:t xml:space="preserve"> </w:t>
      </w:r>
      <w:r w:rsidRPr="00D13DC6">
        <w:rPr>
          <w:szCs w:val="28"/>
          <w:lang w:val="uk-UA"/>
        </w:rPr>
        <w:t xml:space="preserve">Небезпечні та шкідливі чинники, пов’язані з </w:t>
      </w:r>
      <w:proofErr w:type="spellStart"/>
      <w:r w:rsidRPr="00D13DC6">
        <w:rPr>
          <w:szCs w:val="28"/>
          <w:lang w:val="uk-UA"/>
        </w:rPr>
        <w:t>пожежами.Загальні</w:t>
      </w:r>
      <w:proofErr w:type="spellEnd"/>
      <w:r w:rsidRPr="00D13DC6">
        <w:rPr>
          <w:szCs w:val="28"/>
          <w:lang w:val="uk-UA"/>
        </w:rPr>
        <w:t xml:space="preserve"> відомості про процес горіння.</w:t>
      </w:r>
      <w:r w:rsidR="00D13DC6">
        <w:rPr>
          <w:szCs w:val="28"/>
          <w:lang w:val="uk-UA"/>
        </w:rPr>
        <w:t xml:space="preserve"> </w:t>
      </w:r>
      <w:r w:rsidRPr="00D13DC6">
        <w:rPr>
          <w:szCs w:val="28"/>
          <w:lang w:val="uk-UA"/>
        </w:rPr>
        <w:t>Забезпечення пожежної безпеки об’єкта.</w:t>
      </w:r>
    </w:p>
    <w:p w14:paraId="72E20B61" w14:textId="77777777" w:rsidR="00F769BA" w:rsidRPr="007E5287" w:rsidRDefault="00F769BA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Cs w:val="28"/>
          <w:lang w:val="uk-UA" w:eastAsia="en-US"/>
        </w:rPr>
      </w:pPr>
      <w:proofErr w:type="spellStart"/>
      <w:r w:rsidRPr="007E5287">
        <w:rPr>
          <w:b/>
          <w:szCs w:val="28"/>
          <w:lang w:eastAsia="en-US"/>
        </w:rPr>
        <w:t>Природні</w:t>
      </w:r>
      <w:proofErr w:type="spellEnd"/>
      <w:r w:rsidRPr="007E5287">
        <w:rPr>
          <w:b/>
          <w:szCs w:val="28"/>
          <w:lang w:eastAsia="en-US"/>
        </w:rPr>
        <w:t xml:space="preserve"> </w:t>
      </w:r>
      <w:proofErr w:type="spellStart"/>
      <w:r w:rsidRPr="007E5287">
        <w:rPr>
          <w:b/>
          <w:szCs w:val="28"/>
          <w:lang w:eastAsia="en-US"/>
        </w:rPr>
        <w:t>загрози</w:t>
      </w:r>
      <w:proofErr w:type="spellEnd"/>
      <w:r w:rsidRPr="007E5287">
        <w:rPr>
          <w:b/>
          <w:szCs w:val="28"/>
          <w:lang w:val="uk-UA" w:eastAsia="en-US"/>
        </w:rPr>
        <w:t>.</w:t>
      </w:r>
    </w:p>
    <w:p w14:paraId="64DB8475" w14:textId="77777777" w:rsidR="00F769BA" w:rsidRPr="007E5287" w:rsidRDefault="00F769BA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pacing w:val="-1"/>
          <w:szCs w:val="28"/>
          <w:lang w:eastAsia="en-US"/>
        </w:rPr>
      </w:pPr>
      <w:r w:rsidRPr="007E5287">
        <w:rPr>
          <w:color w:val="000000"/>
          <w:spacing w:val="2"/>
          <w:szCs w:val="28"/>
          <w:lang w:eastAsia="en-US"/>
        </w:rPr>
        <w:lastRenderedPageBreak/>
        <w:t xml:space="preserve">Причини та характер </w:t>
      </w:r>
      <w:proofErr w:type="spellStart"/>
      <w:r w:rsidRPr="007E5287">
        <w:rPr>
          <w:color w:val="000000"/>
          <w:spacing w:val="2"/>
          <w:szCs w:val="28"/>
          <w:lang w:eastAsia="en-US"/>
        </w:rPr>
        <w:t>виникнення</w:t>
      </w:r>
      <w:proofErr w:type="spellEnd"/>
      <w:r w:rsidRPr="007E5287">
        <w:rPr>
          <w:color w:val="000000"/>
          <w:spacing w:val="2"/>
          <w:szCs w:val="28"/>
          <w:lang w:eastAsia="en-US"/>
        </w:rPr>
        <w:t xml:space="preserve"> </w:t>
      </w:r>
      <w:proofErr w:type="spellStart"/>
      <w:r w:rsidRPr="007E5287">
        <w:rPr>
          <w:color w:val="000000"/>
          <w:spacing w:val="10"/>
          <w:szCs w:val="28"/>
          <w:lang w:eastAsia="en-US"/>
        </w:rPr>
        <w:t>природних</w:t>
      </w:r>
      <w:proofErr w:type="spellEnd"/>
      <w:r w:rsidRPr="007E5287">
        <w:rPr>
          <w:color w:val="000000"/>
          <w:spacing w:val="10"/>
          <w:szCs w:val="28"/>
          <w:lang w:eastAsia="en-US"/>
        </w:rPr>
        <w:t xml:space="preserve"> </w:t>
      </w:r>
      <w:proofErr w:type="spellStart"/>
      <w:r w:rsidRPr="007E5287">
        <w:rPr>
          <w:color w:val="000000"/>
          <w:spacing w:val="10"/>
          <w:szCs w:val="28"/>
          <w:lang w:eastAsia="en-US"/>
        </w:rPr>
        <w:t>небезпек</w:t>
      </w:r>
      <w:proofErr w:type="spellEnd"/>
      <w:r w:rsidRPr="007E5287">
        <w:rPr>
          <w:color w:val="000000"/>
          <w:spacing w:val="10"/>
          <w:szCs w:val="28"/>
          <w:lang w:eastAsia="en-US"/>
        </w:rPr>
        <w:t>.</w:t>
      </w:r>
      <w:r w:rsidR="00D13DC6">
        <w:rPr>
          <w:color w:val="000000"/>
          <w:spacing w:val="10"/>
          <w:szCs w:val="28"/>
          <w:lang w:val="uk-UA" w:eastAsia="en-US"/>
        </w:rPr>
        <w:t xml:space="preserve"> </w:t>
      </w:r>
      <w:r w:rsidRPr="007E5287">
        <w:rPr>
          <w:color w:val="000000"/>
          <w:spacing w:val="-1"/>
          <w:szCs w:val="28"/>
          <w:lang w:eastAsia="en-US"/>
        </w:rPr>
        <w:t xml:space="preserve">Характеристика </w:t>
      </w:r>
      <w:proofErr w:type="spellStart"/>
      <w:r w:rsidRPr="007E5287">
        <w:rPr>
          <w:color w:val="000000"/>
          <w:spacing w:val="-1"/>
          <w:szCs w:val="28"/>
          <w:lang w:eastAsia="en-US"/>
        </w:rPr>
        <w:t>небезпечних</w:t>
      </w:r>
      <w:proofErr w:type="spellEnd"/>
      <w:r w:rsidRPr="007E5287">
        <w:rPr>
          <w:color w:val="000000"/>
          <w:spacing w:val="-1"/>
          <w:szCs w:val="28"/>
          <w:lang w:eastAsia="en-US"/>
        </w:rPr>
        <w:t xml:space="preserve"> </w:t>
      </w:r>
      <w:proofErr w:type="spellStart"/>
      <w:r w:rsidRPr="007E5287">
        <w:rPr>
          <w:color w:val="000000"/>
          <w:spacing w:val="-1"/>
          <w:szCs w:val="28"/>
          <w:lang w:eastAsia="en-US"/>
        </w:rPr>
        <w:t>геологічних</w:t>
      </w:r>
      <w:proofErr w:type="spellEnd"/>
      <w:r w:rsidRPr="007E5287">
        <w:rPr>
          <w:color w:val="000000"/>
          <w:spacing w:val="-1"/>
          <w:szCs w:val="28"/>
          <w:lang w:eastAsia="en-US"/>
        </w:rPr>
        <w:t xml:space="preserve"> </w:t>
      </w:r>
      <w:proofErr w:type="spellStart"/>
      <w:r w:rsidRPr="007E5287">
        <w:rPr>
          <w:color w:val="000000"/>
          <w:spacing w:val="-1"/>
          <w:szCs w:val="28"/>
          <w:lang w:eastAsia="en-US"/>
        </w:rPr>
        <w:t>процесів</w:t>
      </w:r>
      <w:proofErr w:type="spellEnd"/>
      <w:r w:rsidRPr="007E5287">
        <w:rPr>
          <w:color w:val="000000"/>
          <w:spacing w:val="-1"/>
          <w:szCs w:val="28"/>
          <w:lang w:eastAsia="en-US"/>
        </w:rPr>
        <w:t xml:space="preserve"> і </w:t>
      </w:r>
      <w:proofErr w:type="spellStart"/>
      <w:r w:rsidRPr="007E5287">
        <w:rPr>
          <w:color w:val="000000"/>
          <w:spacing w:val="-1"/>
          <w:szCs w:val="28"/>
          <w:lang w:eastAsia="en-US"/>
        </w:rPr>
        <w:t>явищ</w:t>
      </w:r>
      <w:proofErr w:type="spellEnd"/>
      <w:r w:rsidRPr="007E5287">
        <w:rPr>
          <w:color w:val="000000"/>
          <w:spacing w:val="-1"/>
          <w:szCs w:val="28"/>
          <w:lang w:eastAsia="en-US"/>
        </w:rPr>
        <w:t>.</w:t>
      </w:r>
      <w:r w:rsidR="00D13DC6">
        <w:rPr>
          <w:color w:val="000000"/>
          <w:spacing w:val="-1"/>
          <w:szCs w:val="28"/>
          <w:lang w:val="uk-UA" w:eastAsia="en-US"/>
        </w:rPr>
        <w:t xml:space="preserve"> </w:t>
      </w:r>
      <w:r w:rsidRPr="00520FD9">
        <w:rPr>
          <w:color w:val="000000"/>
          <w:spacing w:val="-1"/>
          <w:szCs w:val="28"/>
          <w:lang w:val="uk-UA" w:eastAsia="en-US"/>
        </w:rPr>
        <w:t xml:space="preserve">Небезпечні метеорологічні явища. Небезпечні гідрологічні явища і процеси. Природні пожежі. </w:t>
      </w:r>
      <w:proofErr w:type="spellStart"/>
      <w:r w:rsidRPr="007E5287">
        <w:rPr>
          <w:color w:val="000000"/>
          <w:spacing w:val="-1"/>
          <w:szCs w:val="28"/>
          <w:lang w:eastAsia="en-US"/>
        </w:rPr>
        <w:t>Біологічні</w:t>
      </w:r>
      <w:proofErr w:type="spellEnd"/>
      <w:r w:rsidRPr="007E5287">
        <w:rPr>
          <w:color w:val="000000"/>
          <w:spacing w:val="-1"/>
          <w:szCs w:val="28"/>
          <w:lang w:eastAsia="en-US"/>
        </w:rPr>
        <w:t xml:space="preserve"> </w:t>
      </w:r>
      <w:proofErr w:type="spellStart"/>
      <w:r w:rsidRPr="007E5287">
        <w:rPr>
          <w:color w:val="000000"/>
          <w:spacing w:val="-1"/>
          <w:szCs w:val="28"/>
          <w:lang w:eastAsia="en-US"/>
        </w:rPr>
        <w:t>небезпеки</w:t>
      </w:r>
      <w:proofErr w:type="spellEnd"/>
      <w:r w:rsidRPr="007E5287">
        <w:rPr>
          <w:color w:val="000000"/>
          <w:spacing w:val="-1"/>
          <w:szCs w:val="28"/>
          <w:lang w:eastAsia="en-US"/>
        </w:rPr>
        <w:t>.</w:t>
      </w:r>
    </w:p>
    <w:p w14:paraId="547573B7" w14:textId="77777777" w:rsidR="00F769BA" w:rsidRPr="007E5287" w:rsidRDefault="00F769BA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Cs w:val="28"/>
          <w:lang w:eastAsia="en-US"/>
        </w:rPr>
      </w:pPr>
      <w:proofErr w:type="spellStart"/>
      <w:r w:rsidRPr="007E5287">
        <w:rPr>
          <w:b/>
          <w:szCs w:val="28"/>
          <w:lang w:eastAsia="en-US"/>
        </w:rPr>
        <w:t>Техногенні</w:t>
      </w:r>
      <w:proofErr w:type="spellEnd"/>
      <w:r w:rsidRPr="007E5287">
        <w:rPr>
          <w:b/>
          <w:szCs w:val="28"/>
          <w:lang w:eastAsia="en-US"/>
        </w:rPr>
        <w:t xml:space="preserve"> </w:t>
      </w:r>
      <w:proofErr w:type="spellStart"/>
      <w:r w:rsidRPr="007E5287">
        <w:rPr>
          <w:b/>
          <w:szCs w:val="28"/>
          <w:lang w:eastAsia="en-US"/>
        </w:rPr>
        <w:t>небезпеки</w:t>
      </w:r>
      <w:proofErr w:type="spellEnd"/>
      <w:r w:rsidRPr="007E5287">
        <w:rPr>
          <w:b/>
          <w:szCs w:val="28"/>
          <w:lang w:eastAsia="en-US"/>
        </w:rPr>
        <w:t>.</w:t>
      </w:r>
    </w:p>
    <w:p w14:paraId="38E50CF2" w14:textId="77777777" w:rsidR="00F769BA" w:rsidRPr="007E5287" w:rsidRDefault="00F769BA" w:rsidP="001D1FB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Cs w:val="28"/>
          <w:lang w:val="uk-UA"/>
        </w:rPr>
      </w:pPr>
      <w:r w:rsidRPr="007E5287">
        <w:rPr>
          <w:color w:val="000000"/>
          <w:spacing w:val="11"/>
          <w:szCs w:val="28"/>
          <w:lang w:eastAsia="en-US"/>
        </w:rPr>
        <w:t xml:space="preserve">Причини та характер </w:t>
      </w:r>
      <w:proofErr w:type="spellStart"/>
      <w:r w:rsidRPr="007E5287">
        <w:rPr>
          <w:color w:val="000000"/>
          <w:spacing w:val="11"/>
          <w:szCs w:val="28"/>
          <w:lang w:eastAsia="en-US"/>
        </w:rPr>
        <w:t>виникнення</w:t>
      </w:r>
      <w:proofErr w:type="spellEnd"/>
      <w:r w:rsidRPr="007E5287">
        <w:rPr>
          <w:color w:val="000000"/>
          <w:spacing w:val="11"/>
          <w:szCs w:val="28"/>
          <w:lang w:eastAsia="en-US"/>
        </w:rPr>
        <w:t xml:space="preserve"> </w:t>
      </w:r>
      <w:proofErr w:type="spellStart"/>
      <w:r w:rsidRPr="007E5287">
        <w:rPr>
          <w:color w:val="000000"/>
          <w:spacing w:val="11"/>
          <w:szCs w:val="28"/>
          <w:lang w:eastAsia="en-US"/>
        </w:rPr>
        <w:t>техногенних</w:t>
      </w:r>
      <w:proofErr w:type="spellEnd"/>
      <w:r w:rsidRPr="007E5287">
        <w:rPr>
          <w:color w:val="000000"/>
          <w:spacing w:val="11"/>
          <w:szCs w:val="28"/>
          <w:lang w:eastAsia="en-US"/>
        </w:rPr>
        <w:t xml:space="preserve"> </w:t>
      </w:r>
      <w:proofErr w:type="spellStart"/>
      <w:r w:rsidRPr="007E5287">
        <w:rPr>
          <w:color w:val="000000"/>
          <w:spacing w:val="11"/>
          <w:szCs w:val="28"/>
          <w:lang w:eastAsia="en-US"/>
        </w:rPr>
        <w:t>небезпек</w:t>
      </w:r>
      <w:proofErr w:type="spellEnd"/>
      <w:r w:rsidRPr="007E5287">
        <w:rPr>
          <w:color w:val="000000"/>
          <w:spacing w:val="11"/>
          <w:szCs w:val="28"/>
          <w:lang w:eastAsia="en-US"/>
        </w:rPr>
        <w:t xml:space="preserve">. </w:t>
      </w:r>
      <w:proofErr w:type="spellStart"/>
      <w:r w:rsidRPr="007E5287">
        <w:rPr>
          <w:color w:val="000000"/>
          <w:spacing w:val="11"/>
          <w:szCs w:val="28"/>
          <w:lang w:eastAsia="en-US"/>
        </w:rPr>
        <w:t>Техногенні</w:t>
      </w:r>
      <w:proofErr w:type="spellEnd"/>
      <w:r w:rsidRPr="007E5287">
        <w:rPr>
          <w:color w:val="000000"/>
          <w:spacing w:val="11"/>
          <w:szCs w:val="28"/>
          <w:lang w:eastAsia="en-US"/>
        </w:rPr>
        <w:t xml:space="preserve"> </w:t>
      </w:r>
      <w:proofErr w:type="spellStart"/>
      <w:r w:rsidRPr="007E5287">
        <w:rPr>
          <w:color w:val="000000"/>
          <w:spacing w:val="11"/>
          <w:szCs w:val="28"/>
          <w:lang w:eastAsia="en-US"/>
        </w:rPr>
        <w:t>небезпеки</w:t>
      </w:r>
      <w:proofErr w:type="spellEnd"/>
      <w:r w:rsidRPr="007E5287">
        <w:rPr>
          <w:color w:val="000000"/>
          <w:spacing w:val="11"/>
          <w:szCs w:val="28"/>
          <w:lang w:eastAsia="en-US"/>
        </w:rPr>
        <w:t xml:space="preserve"> та </w:t>
      </w:r>
      <w:proofErr w:type="spellStart"/>
      <w:r w:rsidRPr="007E5287">
        <w:rPr>
          <w:color w:val="000000"/>
          <w:spacing w:val="11"/>
          <w:szCs w:val="28"/>
          <w:lang w:eastAsia="en-US"/>
        </w:rPr>
        <w:t>їх</w:t>
      </w:r>
      <w:proofErr w:type="spellEnd"/>
      <w:r w:rsidRPr="007E5287">
        <w:rPr>
          <w:color w:val="000000"/>
          <w:spacing w:val="11"/>
          <w:szCs w:val="28"/>
          <w:lang w:eastAsia="en-US"/>
        </w:rPr>
        <w:t xml:space="preserve"> </w:t>
      </w:r>
      <w:proofErr w:type="spellStart"/>
      <w:r w:rsidRPr="007E5287">
        <w:rPr>
          <w:color w:val="000000"/>
          <w:spacing w:val="11"/>
          <w:szCs w:val="28"/>
          <w:lang w:eastAsia="en-US"/>
        </w:rPr>
        <w:t>вражаючі</w:t>
      </w:r>
      <w:proofErr w:type="spellEnd"/>
      <w:r w:rsidRPr="007E5287">
        <w:rPr>
          <w:color w:val="000000"/>
          <w:spacing w:val="11"/>
          <w:szCs w:val="28"/>
          <w:lang w:eastAsia="en-US"/>
        </w:rPr>
        <w:t xml:space="preserve"> фактории</w:t>
      </w:r>
      <w:r w:rsidR="001232E3" w:rsidRPr="007E5287">
        <w:rPr>
          <w:color w:val="000000"/>
          <w:spacing w:val="11"/>
          <w:szCs w:val="28"/>
          <w:lang w:val="uk-UA" w:eastAsia="en-US"/>
        </w:rPr>
        <w:t xml:space="preserve">. </w:t>
      </w:r>
      <w:r w:rsidRPr="007E5287">
        <w:rPr>
          <w:color w:val="000000"/>
          <w:spacing w:val="11"/>
          <w:szCs w:val="28"/>
          <w:lang w:val="uk-UA" w:eastAsia="en-US"/>
        </w:rPr>
        <w:t xml:space="preserve">Радіаційні аварії. Хімічна небезпека. </w:t>
      </w:r>
    </w:p>
    <w:p w14:paraId="462E751C" w14:textId="77777777" w:rsidR="00F769BA" w:rsidRPr="007E5287" w:rsidRDefault="00F769BA" w:rsidP="001D1FBD">
      <w:pPr>
        <w:spacing w:line="360" w:lineRule="auto"/>
        <w:ind w:firstLine="708"/>
        <w:jc w:val="both"/>
        <w:rPr>
          <w:b/>
          <w:szCs w:val="28"/>
          <w:lang w:val="uk-UA" w:eastAsia="en-US"/>
        </w:rPr>
      </w:pPr>
      <w:r w:rsidRPr="007E5287">
        <w:rPr>
          <w:b/>
          <w:szCs w:val="28"/>
          <w:lang w:val="uk-UA" w:eastAsia="en-US"/>
        </w:rPr>
        <w:t>Соціально-політичні небезпеки.</w:t>
      </w:r>
    </w:p>
    <w:p w14:paraId="7F4F7ACD" w14:textId="77777777" w:rsidR="00F769BA" w:rsidRPr="00D13DC6" w:rsidRDefault="00F769BA" w:rsidP="001D1FBD">
      <w:pPr>
        <w:spacing w:line="360" w:lineRule="auto"/>
        <w:ind w:firstLine="708"/>
        <w:jc w:val="both"/>
        <w:rPr>
          <w:szCs w:val="28"/>
          <w:lang w:val="uk-UA" w:eastAsia="en-US"/>
        </w:rPr>
      </w:pPr>
      <w:r w:rsidRPr="007E5287">
        <w:rPr>
          <w:szCs w:val="28"/>
          <w:lang w:val="uk-UA" w:eastAsia="en-US"/>
        </w:rPr>
        <w:t xml:space="preserve">Соціально-політичні конфлікти </w:t>
      </w:r>
      <w:r w:rsidRPr="00520FD9">
        <w:rPr>
          <w:szCs w:val="28"/>
          <w:lang w:val="uk-UA" w:eastAsia="en-US"/>
        </w:rPr>
        <w:t xml:space="preserve">Тероризм. </w:t>
      </w:r>
      <w:proofErr w:type="spellStart"/>
      <w:r w:rsidRPr="007E5287">
        <w:rPr>
          <w:szCs w:val="28"/>
          <w:lang w:eastAsia="en-US"/>
        </w:rPr>
        <w:t>Види</w:t>
      </w:r>
      <w:proofErr w:type="spellEnd"/>
      <w:r w:rsidRPr="007E5287">
        <w:rPr>
          <w:szCs w:val="28"/>
          <w:lang w:eastAsia="en-US"/>
        </w:rPr>
        <w:t xml:space="preserve"> </w:t>
      </w:r>
      <w:proofErr w:type="spellStart"/>
      <w:r w:rsidRPr="007E5287">
        <w:rPr>
          <w:szCs w:val="28"/>
          <w:lang w:eastAsia="en-US"/>
        </w:rPr>
        <w:t>тероризму</w:t>
      </w:r>
      <w:proofErr w:type="spellEnd"/>
      <w:r w:rsidRPr="007E5287">
        <w:rPr>
          <w:szCs w:val="28"/>
          <w:lang w:eastAsia="en-US"/>
        </w:rPr>
        <w:t xml:space="preserve">. </w:t>
      </w:r>
      <w:proofErr w:type="spellStart"/>
      <w:r w:rsidRPr="007E5287">
        <w:rPr>
          <w:szCs w:val="28"/>
          <w:lang w:eastAsia="en-US"/>
        </w:rPr>
        <w:t>Вплив</w:t>
      </w:r>
      <w:proofErr w:type="spellEnd"/>
      <w:r w:rsidRPr="007E5287">
        <w:rPr>
          <w:szCs w:val="28"/>
          <w:lang w:eastAsia="en-US"/>
        </w:rPr>
        <w:t xml:space="preserve"> </w:t>
      </w:r>
      <w:proofErr w:type="spellStart"/>
      <w:r w:rsidRPr="007E5287">
        <w:rPr>
          <w:szCs w:val="28"/>
          <w:lang w:eastAsia="en-US"/>
        </w:rPr>
        <w:t>інформаційного</w:t>
      </w:r>
      <w:proofErr w:type="spellEnd"/>
      <w:r w:rsidRPr="007E5287">
        <w:rPr>
          <w:szCs w:val="28"/>
          <w:lang w:eastAsia="en-US"/>
        </w:rPr>
        <w:t xml:space="preserve"> </w:t>
      </w:r>
      <w:proofErr w:type="spellStart"/>
      <w:r w:rsidRPr="007E5287">
        <w:rPr>
          <w:szCs w:val="28"/>
          <w:lang w:eastAsia="en-US"/>
        </w:rPr>
        <w:t>чинника</w:t>
      </w:r>
      <w:proofErr w:type="spellEnd"/>
      <w:r w:rsidRPr="007E5287">
        <w:rPr>
          <w:szCs w:val="28"/>
          <w:lang w:eastAsia="en-US"/>
        </w:rPr>
        <w:t xml:space="preserve"> на </w:t>
      </w:r>
      <w:proofErr w:type="spellStart"/>
      <w:r w:rsidRPr="007E5287">
        <w:rPr>
          <w:szCs w:val="28"/>
          <w:lang w:eastAsia="en-US"/>
        </w:rPr>
        <w:t>безпеку</w:t>
      </w:r>
      <w:proofErr w:type="spellEnd"/>
      <w:r w:rsidRPr="007E5287">
        <w:rPr>
          <w:szCs w:val="28"/>
          <w:lang w:eastAsia="en-US"/>
        </w:rPr>
        <w:t xml:space="preserve"> </w:t>
      </w:r>
      <w:proofErr w:type="spellStart"/>
      <w:r w:rsidRPr="007E5287">
        <w:rPr>
          <w:szCs w:val="28"/>
          <w:lang w:eastAsia="en-US"/>
        </w:rPr>
        <w:t>суспільства</w:t>
      </w:r>
      <w:proofErr w:type="spellEnd"/>
      <w:r w:rsidRPr="007E5287">
        <w:rPr>
          <w:szCs w:val="28"/>
          <w:lang w:eastAsia="en-US"/>
        </w:rPr>
        <w:t>.</w:t>
      </w:r>
      <w:r w:rsidR="00D13DC6">
        <w:rPr>
          <w:szCs w:val="28"/>
          <w:lang w:val="uk-UA" w:eastAsia="en-US"/>
        </w:rPr>
        <w:t xml:space="preserve"> </w:t>
      </w:r>
      <w:r w:rsidRPr="00D13DC6">
        <w:rPr>
          <w:szCs w:val="28"/>
          <w:lang w:val="uk-UA" w:eastAsia="en-US"/>
        </w:rPr>
        <w:t xml:space="preserve">Маніпулювання людською свідомістю. Шкідливі звички. Соціальні хвороби та їх профілактика. </w:t>
      </w:r>
    </w:p>
    <w:p w14:paraId="2726FD31" w14:textId="77777777" w:rsidR="00F769BA" w:rsidRPr="007E5287" w:rsidRDefault="00F769BA" w:rsidP="001D1FBD">
      <w:pPr>
        <w:spacing w:line="360" w:lineRule="auto"/>
        <w:ind w:firstLine="708"/>
        <w:jc w:val="both"/>
        <w:rPr>
          <w:b/>
          <w:szCs w:val="28"/>
          <w:lang w:val="uk-UA" w:eastAsia="en-US"/>
        </w:rPr>
      </w:pPr>
      <w:proofErr w:type="spellStart"/>
      <w:r w:rsidRPr="007E5287">
        <w:rPr>
          <w:b/>
          <w:szCs w:val="28"/>
          <w:lang w:eastAsia="en-US"/>
        </w:rPr>
        <w:t>Цивільний</w:t>
      </w:r>
      <w:proofErr w:type="spellEnd"/>
      <w:r w:rsidRPr="007E5287">
        <w:rPr>
          <w:b/>
          <w:szCs w:val="28"/>
          <w:lang w:eastAsia="en-US"/>
        </w:rPr>
        <w:t xml:space="preserve"> </w:t>
      </w:r>
      <w:proofErr w:type="spellStart"/>
      <w:r w:rsidRPr="007E5287">
        <w:rPr>
          <w:b/>
          <w:szCs w:val="28"/>
          <w:lang w:eastAsia="en-US"/>
        </w:rPr>
        <w:t>захист</w:t>
      </w:r>
      <w:proofErr w:type="spellEnd"/>
      <w:r w:rsidRPr="007E5287">
        <w:rPr>
          <w:b/>
          <w:szCs w:val="28"/>
          <w:lang w:eastAsia="en-US"/>
        </w:rPr>
        <w:t>.</w:t>
      </w:r>
    </w:p>
    <w:p w14:paraId="1DCBF7E0" w14:textId="77777777" w:rsidR="00197315" w:rsidRDefault="00F769BA" w:rsidP="001D1FBD">
      <w:pPr>
        <w:shd w:val="clear" w:color="auto" w:fill="FFFFFF"/>
        <w:spacing w:line="360" w:lineRule="auto"/>
        <w:ind w:firstLine="708"/>
        <w:jc w:val="both"/>
        <w:rPr>
          <w:b/>
          <w:bCs/>
          <w:spacing w:val="-6"/>
          <w:szCs w:val="28"/>
          <w:lang w:val="uk-UA"/>
        </w:rPr>
      </w:pPr>
      <w:r w:rsidRPr="007E5287">
        <w:rPr>
          <w:szCs w:val="28"/>
          <w:lang w:val="uk-UA" w:eastAsia="en-US"/>
        </w:rPr>
        <w:t>Застосування ризик-орієнтованого підходу для побудови імовірнісних структурно-логічних моделей виникнення та розвитку НС.</w:t>
      </w:r>
      <w:r w:rsidR="00D13DC6">
        <w:rPr>
          <w:szCs w:val="28"/>
          <w:lang w:val="uk-UA" w:eastAsia="en-US"/>
        </w:rPr>
        <w:t xml:space="preserve"> </w:t>
      </w:r>
      <w:r w:rsidR="000E3C98" w:rsidRPr="007E5287">
        <w:rPr>
          <w:szCs w:val="28"/>
          <w:lang w:val="uk-UA" w:eastAsia="en-US"/>
        </w:rPr>
        <w:t>Структурно-функціональна схема держаного управління безпекою та захистом у НС в Україні.</w:t>
      </w:r>
      <w:r w:rsidR="00D13DC6">
        <w:rPr>
          <w:szCs w:val="28"/>
          <w:lang w:val="uk-UA" w:eastAsia="en-US"/>
        </w:rPr>
        <w:t xml:space="preserve"> </w:t>
      </w:r>
      <w:r w:rsidR="001D1FBD">
        <w:rPr>
          <w:szCs w:val="28"/>
          <w:lang w:val="uk-UA" w:eastAsia="en-US"/>
        </w:rPr>
        <w:t>Упра</w:t>
      </w:r>
      <w:r w:rsidR="000E3C98" w:rsidRPr="007E5287">
        <w:rPr>
          <w:szCs w:val="28"/>
          <w:lang w:val="uk-UA" w:eastAsia="en-US"/>
        </w:rPr>
        <w:t>вління силами та засобами під час НС.</w:t>
      </w:r>
      <w:r w:rsidR="00D13DC6">
        <w:rPr>
          <w:szCs w:val="28"/>
          <w:lang w:val="uk-UA" w:eastAsia="en-US"/>
        </w:rPr>
        <w:t xml:space="preserve"> </w:t>
      </w:r>
      <w:r w:rsidR="000E3C98" w:rsidRPr="007E5287">
        <w:rPr>
          <w:szCs w:val="28"/>
          <w:lang w:val="uk-UA" w:eastAsia="en-US"/>
        </w:rPr>
        <w:t>Евакуаційні заходи.</w:t>
      </w:r>
    </w:p>
    <w:sectPr w:rsidR="00197315" w:rsidSect="00DC6D0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D117" w14:textId="77777777" w:rsidR="00051D46" w:rsidRDefault="00051D46" w:rsidP="0071021F">
      <w:r>
        <w:separator/>
      </w:r>
    </w:p>
  </w:endnote>
  <w:endnote w:type="continuationSeparator" w:id="0">
    <w:p w14:paraId="3027A99F" w14:textId="77777777" w:rsidR="00051D46" w:rsidRDefault="00051D46" w:rsidP="0071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Lohit Hindi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4CD7" w14:textId="77777777" w:rsidR="00051D46" w:rsidRDefault="00051D46" w:rsidP="0071021F">
      <w:r>
        <w:separator/>
      </w:r>
    </w:p>
  </w:footnote>
  <w:footnote w:type="continuationSeparator" w:id="0">
    <w:p w14:paraId="78FD44A0" w14:textId="77777777" w:rsidR="00051D46" w:rsidRDefault="00051D46" w:rsidP="0071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D61"/>
    <w:multiLevelType w:val="hybridMultilevel"/>
    <w:tmpl w:val="CD887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2981"/>
    <w:multiLevelType w:val="hybridMultilevel"/>
    <w:tmpl w:val="D02A97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37540F"/>
    <w:multiLevelType w:val="hybridMultilevel"/>
    <w:tmpl w:val="15384A3A"/>
    <w:lvl w:ilvl="0" w:tplc="6A8051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006CC"/>
    <w:multiLevelType w:val="hybridMultilevel"/>
    <w:tmpl w:val="4BD6A63C"/>
    <w:lvl w:ilvl="0" w:tplc="BEFAF39A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70E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EFB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F44F1"/>
    <w:multiLevelType w:val="multilevel"/>
    <w:tmpl w:val="C78CFCB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602D27"/>
    <w:multiLevelType w:val="hybridMultilevel"/>
    <w:tmpl w:val="D1148B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900502"/>
    <w:multiLevelType w:val="hybridMultilevel"/>
    <w:tmpl w:val="BF3AB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34E91"/>
    <w:multiLevelType w:val="hybridMultilevel"/>
    <w:tmpl w:val="B596ED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F45FFD"/>
    <w:multiLevelType w:val="hybridMultilevel"/>
    <w:tmpl w:val="584CEEC4"/>
    <w:lvl w:ilvl="0" w:tplc="879ABA4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6665EB8"/>
    <w:multiLevelType w:val="hybridMultilevel"/>
    <w:tmpl w:val="72C2DC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52DD5"/>
    <w:multiLevelType w:val="hybridMultilevel"/>
    <w:tmpl w:val="E0965A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7435D9"/>
    <w:multiLevelType w:val="hybridMultilevel"/>
    <w:tmpl w:val="08AC059E"/>
    <w:lvl w:ilvl="0" w:tplc="5C5A5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E11D6"/>
    <w:multiLevelType w:val="hybridMultilevel"/>
    <w:tmpl w:val="0554E996"/>
    <w:lvl w:ilvl="0" w:tplc="879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7DB0"/>
    <w:multiLevelType w:val="hybridMultilevel"/>
    <w:tmpl w:val="03AC3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620B5"/>
    <w:multiLevelType w:val="multilevel"/>
    <w:tmpl w:val="E820D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530B7"/>
    <w:multiLevelType w:val="hybridMultilevel"/>
    <w:tmpl w:val="898EA4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C4DEF"/>
    <w:multiLevelType w:val="hybridMultilevel"/>
    <w:tmpl w:val="1F3453CC"/>
    <w:lvl w:ilvl="0" w:tplc="FFFFFFF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7" w15:restartNumberingAfterBreak="0">
    <w:nsid w:val="396C1E94"/>
    <w:multiLevelType w:val="hybridMultilevel"/>
    <w:tmpl w:val="815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62F77"/>
    <w:multiLevelType w:val="hybridMultilevel"/>
    <w:tmpl w:val="2DB4A4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3C4E00"/>
    <w:multiLevelType w:val="hybridMultilevel"/>
    <w:tmpl w:val="4AF0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D6127"/>
    <w:multiLevelType w:val="hybridMultilevel"/>
    <w:tmpl w:val="39725A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A3110"/>
    <w:multiLevelType w:val="hybridMultilevel"/>
    <w:tmpl w:val="D4D445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85331"/>
    <w:multiLevelType w:val="hybridMultilevel"/>
    <w:tmpl w:val="83142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03246"/>
    <w:multiLevelType w:val="hybridMultilevel"/>
    <w:tmpl w:val="B888C2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9F8363D"/>
    <w:multiLevelType w:val="hybridMultilevel"/>
    <w:tmpl w:val="2556A5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73EB6"/>
    <w:multiLevelType w:val="hybridMultilevel"/>
    <w:tmpl w:val="A13C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B14DD"/>
    <w:multiLevelType w:val="hybridMultilevel"/>
    <w:tmpl w:val="0DA2755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A41265"/>
    <w:multiLevelType w:val="hybridMultilevel"/>
    <w:tmpl w:val="DF2C2114"/>
    <w:lvl w:ilvl="0" w:tplc="879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B7BBA"/>
    <w:multiLevelType w:val="hybridMultilevel"/>
    <w:tmpl w:val="E86AE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7E47DB"/>
    <w:multiLevelType w:val="hybridMultilevel"/>
    <w:tmpl w:val="E3829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C672E"/>
    <w:multiLevelType w:val="hybridMultilevel"/>
    <w:tmpl w:val="45FE7A8A"/>
    <w:lvl w:ilvl="0" w:tplc="2AE86A2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538218A6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1" w15:restartNumberingAfterBreak="0">
    <w:nsid w:val="707F0759"/>
    <w:multiLevelType w:val="hybridMultilevel"/>
    <w:tmpl w:val="642668D4"/>
    <w:lvl w:ilvl="0" w:tplc="F89C43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E41A8"/>
    <w:multiLevelType w:val="multilevel"/>
    <w:tmpl w:val="71F8B8CA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172778C"/>
    <w:multiLevelType w:val="hybridMultilevel"/>
    <w:tmpl w:val="0E9A7A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28D53F7"/>
    <w:multiLevelType w:val="hybridMultilevel"/>
    <w:tmpl w:val="CC766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7C10B54"/>
    <w:multiLevelType w:val="hybridMultilevel"/>
    <w:tmpl w:val="A8E61D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C31D16"/>
    <w:multiLevelType w:val="hybridMultilevel"/>
    <w:tmpl w:val="C2F0F6F2"/>
    <w:lvl w:ilvl="0" w:tplc="0409000F">
      <w:start w:val="1"/>
      <w:numFmt w:val="decimal"/>
      <w:lvlText w:val="%1."/>
      <w:lvlJc w:val="left"/>
      <w:pPr>
        <w:ind w:left="2771" w:hanging="360"/>
      </w:pPr>
    </w:lvl>
    <w:lvl w:ilvl="1" w:tplc="04090019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plc="0409001B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plc="0409000F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4090019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plc="0409001B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plc="0409000F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4090019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plc="0409001B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6"/>
  </w:num>
  <w:num w:numId="4">
    <w:abstractNumId w:val="27"/>
  </w:num>
  <w:num w:numId="5">
    <w:abstractNumId w:val="12"/>
  </w:num>
  <w:num w:numId="6">
    <w:abstractNumId w:val="11"/>
  </w:num>
  <w:num w:numId="7">
    <w:abstractNumId w:val="8"/>
  </w:num>
  <w:num w:numId="8">
    <w:abstractNumId w:val="14"/>
  </w:num>
  <w:num w:numId="9">
    <w:abstractNumId w:val="26"/>
  </w:num>
  <w:num w:numId="10">
    <w:abstractNumId w:val="9"/>
  </w:num>
  <w:num w:numId="11">
    <w:abstractNumId w:val="32"/>
  </w:num>
  <w:num w:numId="12">
    <w:abstractNumId w:val="29"/>
  </w:num>
  <w:num w:numId="13">
    <w:abstractNumId w:val="0"/>
  </w:num>
  <w:num w:numId="14">
    <w:abstractNumId w:val="4"/>
  </w:num>
  <w:num w:numId="15">
    <w:abstractNumId w:val="2"/>
  </w:num>
  <w:num w:numId="16">
    <w:abstractNumId w:val="21"/>
  </w:num>
  <w:num w:numId="17">
    <w:abstractNumId w:val="24"/>
  </w:num>
  <w:num w:numId="18">
    <w:abstractNumId w:val="35"/>
  </w:num>
  <w:num w:numId="19">
    <w:abstractNumId w:val="25"/>
  </w:num>
  <w:num w:numId="20">
    <w:abstractNumId w:val="28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6"/>
  </w:num>
  <w:num w:numId="24">
    <w:abstractNumId w:val="23"/>
  </w:num>
  <w:num w:numId="25">
    <w:abstractNumId w:val="17"/>
  </w:num>
  <w:num w:numId="26">
    <w:abstractNumId w:val="13"/>
  </w:num>
  <w:num w:numId="27">
    <w:abstractNumId w:val="1"/>
  </w:num>
  <w:num w:numId="28">
    <w:abstractNumId w:val="34"/>
  </w:num>
  <w:num w:numId="29">
    <w:abstractNumId w:val="10"/>
  </w:num>
  <w:num w:numId="30">
    <w:abstractNumId w:val="22"/>
  </w:num>
  <w:num w:numId="31">
    <w:abstractNumId w:val="6"/>
  </w:num>
  <w:num w:numId="32">
    <w:abstractNumId w:val="33"/>
  </w:num>
  <w:num w:numId="33">
    <w:abstractNumId w:val="19"/>
  </w:num>
  <w:num w:numId="34">
    <w:abstractNumId w:val="18"/>
  </w:num>
  <w:num w:numId="35">
    <w:abstractNumId w:val="5"/>
  </w:num>
  <w:num w:numId="36">
    <w:abstractNumId w:val="7"/>
  </w:num>
  <w:num w:numId="37">
    <w:abstractNumId w:val="15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2CC"/>
    <w:rsid w:val="00005BCD"/>
    <w:rsid w:val="00005D00"/>
    <w:rsid w:val="000102AD"/>
    <w:rsid w:val="00030834"/>
    <w:rsid w:val="00033A9B"/>
    <w:rsid w:val="000346F0"/>
    <w:rsid w:val="0003552F"/>
    <w:rsid w:val="00035587"/>
    <w:rsid w:val="000444A9"/>
    <w:rsid w:val="0004587D"/>
    <w:rsid w:val="00051D46"/>
    <w:rsid w:val="00060FDB"/>
    <w:rsid w:val="00063FA1"/>
    <w:rsid w:val="000745BA"/>
    <w:rsid w:val="00074680"/>
    <w:rsid w:val="00090A9F"/>
    <w:rsid w:val="00097010"/>
    <w:rsid w:val="000A0027"/>
    <w:rsid w:val="000A0F9E"/>
    <w:rsid w:val="000A624B"/>
    <w:rsid w:val="000A63A3"/>
    <w:rsid w:val="000B23D2"/>
    <w:rsid w:val="000C0EC8"/>
    <w:rsid w:val="000C6FA4"/>
    <w:rsid w:val="000D02B7"/>
    <w:rsid w:val="000D2B3F"/>
    <w:rsid w:val="000D2CFC"/>
    <w:rsid w:val="000D62CC"/>
    <w:rsid w:val="000E3C98"/>
    <w:rsid w:val="000E6886"/>
    <w:rsid w:val="001016AC"/>
    <w:rsid w:val="00103B22"/>
    <w:rsid w:val="001049F0"/>
    <w:rsid w:val="001232E3"/>
    <w:rsid w:val="001233D1"/>
    <w:rsid w:val="00130941"/>
    <w:rsid w:val="0013551C"/>
    <w:rsid w:val="00140434"/>
    <w:rsid w:val="00140537"/>
    <w:rsid w:val="0014317A"/>
    <w:rsid w:val="001576A2"/>
    <w:rsid w:val="0016245D"/>
    <w:rsid w:val="00164549"/>
    <w:rsid w:val="0018099F"/>
    <w:rsid w:val="001818BD"/>
    <w:rsid w:val="00197315"/>
    <w:rsid w:val="001A2498"/>
    <w:rsid w:val="001A48B9"/>
    <w:rsid w:val="001C1399"/>
    <w:rsid w:val="001D1FBD"/>
    <w:rsid w:val="001D52F7"/>
    <w:rsid w:val="001D5BCE"/>
    <w:rsid w:val="001D5C99"/>
    <w:rsid w:val="001D677F"/>
    <w:rsid w:val="001E3A40"/>
    <w:rsid w:val="001F2916"/>
    <w:rsid w:val="00207ABC"/>
    <w:rsid w:val="00210EAE"/>
    <w:rsid w:val="002310C5"/>
    <w:rsid w:val="00234FBA"/>
    <w:rsid w:val="002511C1"/>
    <w:rsid w:val="002512D4"/>
    <w:rsid w:val="002517F6"/>
    <w:rsid w:val="002564C7"/>
    <w:rsid w:val="00260744"/>
    <w:rsid w:val="00265FEA"/>
    <w:rsid w:val="0026704A"/>
    <w:rsid w:val="00267288"/>
    <w:rsid w:val="0027177F"/>
    <w:rsid w:val="00277F93"/>
    <w:rsid w:val="00284BAD"/>
    <w:rsid w:val="00290418"/>
    <w:rsid w:val="0029234D"/>
    <w:rsid w:val="0029251A"/>
    <w:rsid w:val="002940D0"/>
    <w:rsid w:val="002A096D"/>
    <w:rsid w:val="002A2BE6"/>
    <w:rsid w:val="002B6195"/>
    <w:rsid w:val="002C640B"/>
    <w:rsid w:val="002E55B3"/>
    <w:rsid w:val="003028C8"/>
    <w:rsid w:val="00307AFA"/>
    <w:rsid w:val="00314D9F"/>
    <w:rsid w:val="00315491"/>
    <w:rsid w:val="003224FE"/>
    <w:rsid w:val="00323FFE"/>
    <w:rsid w:val="003304A2"/>
    <w:rsid w:val="00346455"/>
    <w:rsid w:val="00353249"/>
    <w:rsid w:val="00354801"/>
    <w:rsid w:val="0035725E"/>
    <w:rsid w:val="00361ACA"/>
    <w:rsid w:val="0036661F"/>
    <w:rsid w:val="00376597"/>
    <w:rsid w:val="003A1B0A"/>
    <w:rsid w:val="003A6676"/>
    <w:rsid w:val="003A6AB6"/>
    <w:rsid w:val="003B0289"/>
    <w:rsid w:val="003B5B90"/>
    <w:rsid w:val="003B7C25"/>
    <w:rsid w:val="003C68F9"/>
    <w:rsid w:val="003D02F3"/>
    <w:rsid w:val="003D0ED4"/>
    <w:rsid w:val="003D7D0D"/>
    <w:rsid w:val="003E7849"/>
    <w:rsid w:val="003E7C08"/>
    <w:rsid w:val="003F3DB0"/>
    <w:rsid w:val="00410031"/>
    <w:rsid w:val="00423AE4"/>
    <w:rsid w:val="00424583"/>
    <w:rsid w:val="0042508B"/>
    <w:rsid w:val="00432C4B"/>
    <w:rsid w:val="004459CA"/>
    <w:rsid w:val="00465896"/>
    <w:rsid w:val="004713C0"/>
    <w:rsid w:val="00472B8B"/>
    <w:rsid w:val="00476398"/>
    <w:rsid w:val="00482985"/>
    <w:rsid w:val="00482F2A"/>
    <w:rsid w:val="00483139"/>
    <w:rsid w:val="00495F24"/>
    <w:rsid w:val="004A18F8"/>
    <w:rsid w:val="004A57B1"/>
    <w:rsid w:val="004B4B49"/>
    <w:rsid w:val="004B7774"/>
    <w:rsid w:val="004C2BED"/>
    <w:rsid w:val="004E1F53"/>
    <w:rsid w:val="004F297D"/>
    <w:rsid w:val="00500CB7"/>
    <w:rsid w:val="00514D24"/>
    <w:rsid w:val="00514DDE"/>
    <w:rsid w:val="00520892"/>
    <w:rsid w:val="00520FD9"/>
    <w:rsid w:val="00524284"/>
    <w:rsid w:val="00533DC0"/>
    <w:rsid w:val="00535EF6"/>
    <w:rsid w:val="00556A77"/>
    <w:rsid w:val="005600C3"/>
    <w:rsid w:val="00560FAE"/>
    <w:rsid w:val="0056780C"/>
    <w:rsid w:val="00567FC6"/>
    <w:rsid w:val="00575C2E"/>
    <w:rsid w:val="00576A3B"/>
    <w:rsid w:val="00585824"/>
    <w:rsid w:val="00593319"/>
    <w:rsid w:val="005C0C5C"/>
    <w:rsid w:val="005E05F3"/>
    <w:rsid w:val="005E608E"/>
    <w:rsid w:val="005E725B"/>
    <w:rsid w:val="005F1C94"/>
    <w:rsid w:val="005F72BB"/>
    <w:rsid w:val="00603BA0"/>
    <w:rsid w:val="00611481"/>
    <w:rsid w:val="00612BEE"/>
    <w:rsid w:val="0062797C"/>
    <w:rsid w:val="00633B9D"/>
    <w:rsid w:val="0063446E"/>
    <w:rsid w:val="00636CB2"/>
    <w:rsid w:val="00641941"/>
    <w:rsid w:val="00675FA2"/>
    <w:rsid w:val="00676091"/>
    <w:rsid w:val="0068049D"/>
    <w:rsid w:val="00684AFE"/>
    <w:rsid w:val="00685778"/>
    <w:rsid w:val="0068708D"/>
    <w:rsid w:val="006935D3"/>
    <w:rsid w:val="006A45C9"/>
    <w:rsid w:val="006B76C3"/>
    <w:rsid w:val="006B788E"/>
    <w:rsid w:val="006C14DD"/>
    <w:rsid w:val="006D2337"/>
    <w:rsid w:val="006D42F1"/>
    <w:rsid w:val="006F12AA"/>
    <w:rsid w:val="006F1A8D"/>
    <w:rsid w:val="006F40B2"/>
    <w:rsid w:val="00706807"/>
    <w:rsid w:val="0071021F"/>
    <w:rsid w:val="0072198E"/>
    <w:rsid w:val="007345FA"/>
    <w:rsid w:val="0074095F"/>
    <w:rsid w:val="007444F4"/>
    <w:rsid w:val="00756079"/>
    <w:rsid w:val="007678CB"/>
    <w:rsid w:val="007765AB"/>
    <w:rsid w:val="00785D45"/>
    <w:rsid w:val="007A4903"/>
    <w:rsid w:val="007A7132"/>
    <w:rsid w:val="007B63FE"/>
    <w:rsid w:val="007C63BF"/>
    <w:rsid w:val="007E5287"/>
    <w:rsid w:val="007F1A38"/>
    <w:rsid w:val="007F2363"/>
    <w:rsid w:val="007F306D"/>
    <w:rsid w:val="007F4C33"/>
    <w:rsid w:val="007F6291"/>
    <w:rsid w:val="007F68C4"/>
    <w:rsid w:val="008064C5"/>
    <w:rsid w:val="008101C2"/>
    <w:rsid w:val="0081299F"/>
    <w:rsid w:val="00812FD0"/>
    <w:rsid w:val="008169A1"/>
    <w:rsid w:val="00823B0D"/>
    <w:rsid w:val="008243CD"/>
    <w:rsid w:val="0082725B"/>
    <w:rsid w:val="00843983"/>
    <w:rsid w:val="00846419"/>
    <w:rsid w:val="00862882"/>
    <w:rsid w:val="00863EB3"/>
    <w:rsid w:val="0086499D"/>
    <w:rsid w:val="008702A0"/>
    <w:rsid w:val="0087158D"/>
    <w:rsid w:val="00873611"/>
    <w:rsid w:val="00876B78"/>
    <w:rsid w:val="00883659"/>
    <w:rsid w:val="008A3A98"/>
    <w:rsid w:val="008A6814"/>
    <w:rsid w:val="008B3762"/>
    <w:rsid w:val="008B437B"/>
    <w:rsid w:val="008C185D"/>
    <w:rsid w:val="008C3D47"/>
    <w:rsid w:val="008D358E"/>
    <w:rsid w:val="008E46DC"/>
    <w:rsid w:val="008E599F"/>
    <w:rsid w:val="008E5D71"/>
    <w:rsid w:val="008F0E7F"/>
    <w:rsid w:val="008F0F5F"/>
    <w:rsid w:val="008F1FF3"/>
    <w:rsid w:val="008F5A75"/>
    <w:rsid w:val="00902417"/>
    <w:rsid w:val="0090666B"/>
    <w:rsid w:val="0091425E"/>
    <w:rsid w:val="0091700D"/>
    <w:rsid w:val="00917A0A"/>
    <w:rsid w:val="0092084F"/>
    <w:rsid w:val="00923F17"/>
    <w:rsid w:val="009338E5"/>
    <w:rsid w:val="009348E6"/>
    <w:rsid w:val="009373C4"/>
    <w:rsid w:val="009376A7"/>
    <w:rsid w:val="00946868"/>
    <w:rsid w:val="009561EF"/>
    <w:rsid w:val="00964F80"/>
    <w:rsid w:val="00971E02"/>
    <w:rsid w:val="00976556"/>
    <w:rsid w:val="0097739A"/>
    <w:rsid w:val="00982C81"/>
    <w:rsid w:val="009832D7"/>
    <w:rsid w:val="00983E26"/>
    <w:rsid w:val="00992A61"/>
    <w:rsid w:val="00997FA7"/>
    <w:rsid w:val="009A3AC2"/>
    <w:rsid w:val="009A7F2C"/>
    <w:rsid w:val="009B0264"/>
    <w:rsid w:val="009D1E4B"/>
    <w:rsid w:val="009D52E9"/>
    <w:rsid w:val="009D559B"/>
    <w:rsid w:val="009E74A5"/>
    <w:rsid w:val="00A02618"/>
    <w:rsid w:val="00A03600"/>
    <w:rsid w:val="00A03E6D"/>
    <w:rsid w:val="00A10D6F"/>
    <w:rsid w:val="00A21D0A"/>
    <w:rsid w:val="00A224A9"/>
    <w:rsid w:val="00A22C8E"/>
    <w:rsid w:val="00A30395"/>
    <w:rsid w:val="00A340DF"/>
    <w:rsid w:val="00A42C67"/>
    <w:rsid w:val="00A578FE"/>
    <w:rsid w:val="00A672CF"/>
    <w:rsid w:val="00A67347"/>
    <w:rsid w:val="00A677D7"/>
    <w:rsid w:val="00A82FEF"/>
    <w:rsid w:val="00A963C6"/>
    <w:rsid w:val="00AA507A"/>
    <w:rsid w:val="00AA56F5"/>
    <w:rsid w:val="00AB0FD3"/>
    <w:rsid w:val="00AB367B"/>
    <w:rsid w:val="00AC1DB1"/>
    <w:rsid w:val="00AD403D"/>
    <w:rsid w:val="00AE07C8"/>
    <w:rsid w:val="00AE24F5"/>
    <w:rsid w:val="00AE3394"/>
    <w:rsid w:val="00AE33DB"/>
    <w:rsid w:val="00AE362E"/>
    <w:rsid w:val="00AE47C1"/>
    <w:rsid w:val="00AF4DD6"/>
    <w:rsid w:val="00AF5ECF"/>
    <w:rsid w:val="00AF62D2"/>
    <w:rsid w:val="00AF77B6"/>
    <w:rsid w:val="00B0302E"/>
    <w:rsid w:val="00B106E0"/>
    <w:rsid w:val="00B108C5"/>
    <w:rsid w:val="00B125A1"/>
    <w:rsid w:val="00B12B8F"/>
    <w:rsid w:val="00B1746F"/>
    <w:rsid w:val="00B25B5C"/>
    <w:rsid w:val="00B26513"/>
    <w:rsid w:val="00B278B8"/>
    <w:rsid w:val="00B61CCE"/>
    <w:rsid w:val="00B63696"/>
    <w:rsid w:val="00B63A51"/>
    <w:rsid w:val="00B66725"/>
    <w:rsid w:val="00B858BB"/>
    <w:rsid w:val="00B87A13"/>
    <w:rsid w:val="00B90605"/>
    <w:rsid w:val="00B92686"/>
    <w:rsid w:val="00B9343A"/>
    <w:rsid w:val="00BA6F5A"/>
    <w:rsid w:val="00BB5A05"/>
    <w:rsid w:val="00BC36B8"/>
    <w:rsid w:val="00BD1609"/>
    <w:rsid w:val="00BE0F1A"/>
    <w:rsid w:val="00C02CA0"/>
    <w:rsid w:val="00C035A1"/>
    <w:rsid w:val="00C117C2"/>
    <w:rsid w:val="00C246E4"/>
    <w:rsid w:val="00C27E69"/>
    <w:rsid w:val="00C32AE1"/>
    <w:rsid w:val="00C348FA"/>
    <w:rsid w:val="00C357B9"/>
    <w:rsid w:val="00C40819"/>
    <w:rsid w:val="00C56B3F"/>
    <w:rsid w:val="00C7220F"/>
    <w:rsid w:val="00C7797D"/>
    <w:rsid w:val="00C874BD"/>
    <w:rsid w:val="00CB1A45"/>
    <w:rsid w:val="00CB470C"/>
    <w:rsid w:val="00CC3CBB"/>
    <w:rsid w:val="00CC4A42"/>
    <w:rsid w:val="00CC5501"/>
    <w:rsid w:val="00CD09CD"/>
    <w:rsid w:val="00CD1E4F"/>
    <w:rsid w:val="00CE3457"/>
    <w:rsid w:val="00CE415A"/>
    <w:rsid w:val="00CF605F"/>
    <w:rsid w:val="00D01584"/>
    <w:rsid w:val="00D13DC6"/>
    <w:rsid w:val="00D5742D"/>
    <w:rsid w:val="00D66DF3"/>
    <w:rsid w:val="00D734A3"/>
    <w:rsid w:val="00D74504"/>
    <w:rsid w:val="00D76621"/>
    <w:rsid w:val="00D81277"/>
    <w:rsid w:val="00D8181E"/>
    <w:rsid w:val="00D879D3"/>
    <w:rsid w:val="00DA03EF"/>
    <w:rsid w:val="00DA055C"/>
    <w:rsid w:val="00DB1F58"/>
    <w:rsid w:val="00DC1673"/>
    <w:rsid w:val="00DC6D02"/>
    <w:rsid w:val="00DD42B7"/>
    <w:rsid w:val="00DE24FF"/>
    <w:rsid w:val="00DE5EF9"/>
    <w:rsid w:val="00DF0DCB"/>
    <w:rsid w:val="00DF5846"/>
    <w:rsid w:val="00DF6DC5"/>
    <w:rsid w:val="00E03843"/>
    <w:rsid w:val="00E154DC"/>
    <w:rsid w:val="00E30E47"/>
    <w:rsid w:val="00E4290A"/>
    <w:rsid w:val="00E43357"/>
    <w:rsid w:val="00E463CE"/>
    <w:rsid w:val="00E46B25"/>
    <w:rsid w:val="00E51DA3"/>
    <w:rsid w:val="00E65C63"/>
    <w:rsid w:val="00E815F7"/>
    <w:rsid w:val="00E963AB"/>
    <w:rsid w:val="00EB0639"/>
    <w:rsid w:val="00EB116E"/>
    <w:rsid w:val="00EB124D"/>
    <w:rsid w:val="00EC59D7"/>
    <w:rsid w:val="00ED043D"/>
    <w:rsid w:val="00EF0735"/>
    <w:rsid w:val="00EF1B2F"/>
    <w:rsid w:val="00EF25E6"/>
    <w:rsid w:val="00EF6645"/>
    <w:rsid w:val="00F0176E"/>
    <w:rsid w:val="00F03FEA"/>
    <w:rsid w:val="00F11E02"/>
    <w:rsid w:val="00F300DA"/>
    <w:rsid w:val="00F37129"/>
    <w:rsid w:val="00F46DB9"/>
    <w:rsid w:val="00F566E7"/>
    <w:rsid w:val="00F57E74"/>
    <w:rsid w:val="00F61E11"/>
    <w:rsid w:val="00F703AA"/>
    <w:rsid w:val="00F7170B"/>
    <w:rsid w:val="00F769BA"/>
    <w:rsid w:val="00F8102F"/>
    <w:rsid w:val="00F8266B"/>
    <w:rsid w:val="00F93187"/>
    <w:rsid w:val="00FA2CC3"/>
    <w:rsid w:val="00FB1017"/>
    <w:rsid w:val="00FB6C2B"/>
    <w:rsid w:val="00FD23F0"/>
    <w:rsid w:val="00FE5599"/>
    <w:rsid w:val="00FF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B35D7"/>
  <w15:docId w15:val="{51AF0D0B-B5E5-4C00-86AE-A1653586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2CC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963C6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0D62C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D5BC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0D62CC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qFormat/>
    <w:rsid w:val="00EB06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C1D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D62CC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A963C6"/>
    <w:pPr>
      <w:keepNext/>
      <w:jc w:val="center"/>
      <w:outlineLvl w:val="7"/>
    </w:pPr>
    <w:rPr>
      <w:caps/>
      <w:sz w:val="40"/>
      <w:lang w:val="uk-UA"/>
    </w:rPr>
  </w:style>
  <w:style w:type="paragraph" w:styleId="9">
    <w:name w:val="heading 9"/>
    <w:basedOn w:val="a"/>
    <w:next w:val="a"/>
    <w:qFormat/>
    <w:rsid w:val="00EB0639"/>
    <w:pPr>
      <w:spacing w:before="240" w:after="60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0D62CC"/>
    <w:rPr>
      <w:sz w:val="24"/>
      <w:szCs w:val="24"/>
      <w:lang w:bidi="ar-SA"/>
    </w:rPr>
  </w:style>
  <w:style w:type="paragraph" w:styleId="a4">
    <w:name w:val="header"/>
    <w:basedOn w:val="a"/>
    <w:link w:val="a3"/>
    <w:rsid w:val="000D62CC"/>
    <w:pPr>
      <w:tabs>
        <w:tab w:val="center" w:pos="4677"/>
        <w:tab w:val="right" w:pos="9355"/>
      </w:tabs>
    </w:pPr>
    <w:rPr>
      <w:sz w:val="24"/>
    </w:rPr>
  </w:style>
  <w:style w:type="paragraph" w:styleId="a5">
    <w:name w:val="Body Text"/>
    <w:basedOn w:val="a"/>
    <w:link w:val="a6"/>
    <w:uiPriority w:val="99"/>
    <w:rsid w:val="000D62CC"/>
    <w:pPr>
      <w:spacing w:after="120"/>
    </w:pPr>
  </w:style>
  <w:style w:type="paragraph" w:customStyle="1" w:styleId="vstup">
    <w:name w:val="vstup"/>
    <w:rsid w:val="00AC1DB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199" w:lineRule="atLeast"/>
      <w:ind w:firstLine="300"/>
      <w:jc w:val="both"/>
    </w:pPr>
    <w:rPr>
      <w:sz w:val="18"/>
      <w:szCs w:val="18"/>
      <w:lang w:val="en-US" w:eastAsia="uk-UA"/>
    </w:rPr>
  </w:style>
  <w:style w:type="paragraph" w:customStyle="1" w:styleId="Style2">
    <w:name w:val="Style2"/>
    <w:basedOn w:val="a"/>
    <w:rsid w:val="00AC1DB1"/>
    <w:pPr>
      <w:widowControl w:val="0"/>
      <w:autoSpaceDE w:val="0"/>
      <w:autoSpaceDN w:val="0"/>
      <w:adjustRightInd w:val="0"/>
      <w:spacing w:line="235" w:lineRule="exact"/>
      <w:ind w:firstLine="514"/>
      <w:jc w:val="both"/>
    </w:pPr>
    <w:rPr>
      <w:sz w:val="24"/>
    </w:rPr>
  </w:style>
  <w:style w:type="character" w:customStyle="1" w:styleId="FontStyle35">
    <w:name w:val="Font Style35"/>
    <w:rsid w:val="00AC1DB1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AC1DB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3">
    <w:name w:val="Style13"/>
    <w:basedOn w:val="a"/>
    <w:rsid w:val="00AC1DB1"/>
    <w:pPr>
      <w:widowControl w:val="0"/>
      <w:autoSpaceDE w:val="0"/>
      <w:autoSpaceDN w:val="0"/>
      <w:adjustRightInd w:val="0"/>
      <w:spacing w:line="254" w:lineRule="exact"/>
      <w:ind w:hanging="984"/>
    </w:pPr>
    <w:rPr>
      <w:sz w:val="24"/>
    </w:rPr>
  </w:style>
  <w:style w:type="paragraph" w:customStyle="1" w:styleId="Style3">
    <w:name w:val="Style3"/>
    <w:basedOn w:val="a"/>
    <w:rsid w:val="00AC1DB1"/>
    <w:pPr>
      <w:widowControl w:val="0"/>
      <w:autoSpaceDE w:val="0"/>
      <w:autoSpaceDN w:val="0"/>
      <w:adjustRightInd w:val="0"/>
      <w:spacing w:line="226" w:lineRule="exact"/>
      <w:ind w:firstLine="427"/>
      <w:jc w:val="both"/>
    </w:pPr>
    <w:rPr>
      <w:sz w:val="24"/>
    </w:rPr>
  </w:style>
  <w:style w:type="character" w:customStyle="1" w:styleId="FontStyle40">
    <w:name w:val="Font Style40"/>
    <w:rsid w:val="00AC1DB1"/>
    <w:rPr>
      <w:rFonts w:ascii="Arial Unicode MS" w:eastAsia="Arial Unicode MS" w:cs="Arial Unicode MS"/>
      <w:sz w:val="20"/>
      <w:szCs w:val="20"/>
    </w:rPr>
  </w:style>
  <w:style w:type="paragraph" w:customStyle="1" w:styleId="Style5">
    <w:name w:val="Style5"/>
    <w:basedOn w:val="a"/>
    <w:rsid w:val="00AC1DB1"/>
    <w:pPr>
      <w:widowControl w:val="0"/>
      <w:autoSpaceDE w:val="0"/>
      <w:autoSpaceDN w:val="0"/>
      <w:adjustRightInd w:val="0"/>
      <w:spacing w:line="230" w:lineRule="exact"/>
      <w:ind w:firstLine="403"/>
      <w:jc w:val="both"/>
    </w:pPr>
    <w:rPr>
      <w:sz w:val="24"/>
    </w:rPr>
  </w:style>
  <w:style w:type="paragraph" w:customStyle="1" w:styleId="Style30">
    <w:name w:val="Style30"/>
    <w:basedOn w:val="a"/>
    <w:rsid w:val="00AC1DB1"/>
    <w:pPr>
      <w:widowControl w:val="0"/>
      <w:autoSpaceDE w:val="0"/>
      <w:autoSpaceDN w:val="0"/>
      <w:adjustRightInd w:val="0"/>
      <w:spacing w:line="230" w:lineRule="exact"/>
    </w:pPr>
    <w:rPr>
      <w:sz w:val="24"/>
    </w:rPr>
  </w:style>
  <w:style w:type="paragraph" w:styleId="31">
    <w:name w:val="Body Text Indent 3"/>
    <w:basedOn w:val="a"/>
    <w:rsid w:val="00AC1DB1"/>
    <w:pPr>
      <w:spacing w:after="120"/>
      <w:ind w:left="283"/>
    </w:pPr>
    <w:rPr>
      <w:sz w:val="16"/>
      <w:szCs w:val="16"/>
      <w:lang w:val="uk-UA"/>
    </w:rPr>
  </w:style>
  <w:style w:type="paragraph" w:styleId="a7">
    <w:name w:val="footnote text"/>
    <w:basedOn w:val="a"/>
    <w:semiHidden/>
    <w:rsid w:val="00AC1DB1"/>
    <w:rPr>
      <w:sz w:val="20"/>
      <w:szCs w:val="20"/>
    </w:rPr>
  </w:style>
  <w:style w:type="paragraph" w:styleId="32">
    <w:name w:val="Body Text 3"/>
    <w:basedOn w:val="a"/>
    <w:rsid w:val="00EB0639"/>
    <w:pPr>
      <w:spacing w:after="120"/>
    </w:pPr>
    <w:rPr>
      <w:sz w:val="16"/>
      <w:szCs w:val="16"/>
    </w:rPr>
  </w:style>
  <w:style w:type="paragraph" w:customStyle="1" w:styleId="podrazdel">
    <w:name w:val="podrazdel"/>
    <w:rsid w:val="00EB0639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39" w:lineRule="atLeast"/>
      <w:jc w:val="center"/>
    </w:pPr>
    <w:rPr>
      <w:rFonts w:ascii="Arial" w:hAnsi="Arial" w:cs="Arial"/>
      <w:b/>
      <w:bCs/>
      <w:lang w:eastAsia="uk-UA"/>
    </w:rPr>
  </w:style>
  <w:style w:type="paragraph" w:customStyle="1" w:styleId="TableTextshapka8">
    <w:name w:val="Table Text_shapka_8"/>
    <w:rsid w:val="00EB063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36" w:line="169" w:lineRule="atLeast"/>
      <w:jc w:val="center"/>
    </w:pPr>
    <w:rPr>
      <w:sz w:val="16"/>
      <w:szCs w:val="16"/>
      <w:lang w:val="en-US" w:eastAsia="uk-UA"/>
    </w:rPr>
  </w:style>
  <w:style w:type="paragraph" w:customStyle="1" w:styleId="TableText9">
    <w:name w:val="Table Text_9"/>
    <w:rsid w:val="00EB063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45" w:line="202" w:lineRule="atLeast"/>
      <w:ind w:left="32" w:right="32"/>
      <w:jc w:val="both"/>
    </w:pPr>
    <w:rPr>
      <w:sz w:val="18"/>
      <w:szCs w:val="18"/>
      <w:lang w:val="en-US" w:eastAsia="uk-UA"/>
    </w:rPr>
  </w:style>
  <w:style w:type="paragraph" w:customStyle="1" w:styleId="TableText">
    <w:name w:val="Table Text"/>
    <w:rsid w:val="00F11E0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50" w:line="224" w:lineRule="atLeast"/>
      <w:ind w:left="60" w:right="60"/>
      <w:jc w:val="both"/>
    </w:pPr>
    <w:rPr>
      <w:lang w:val="en-US" w:eastAsia="uk-UA"/>
    </w:rPr>
  </w:style>
  <w:style w:type="paragraph" w:customStyle="1" w:styleId="razdel">
    <w:name w:val="razdel"/>
    <w:rsid w:val="00F11E02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287" w:lineRule="atLeast"/>
    </w:pPr>
    <w:rPr>
      <w:rFonts w:ascii="Arial" w:hAnsi="Arial" w:cs="Arial"/>
      <w:b/>
      <w:bCs/>
      <w:sz w:val="24"/>
      <w:szCs w:val="24"/>
      <w:lang w:eastAsia="uk-UA"/>
    </w:rPr>
  </w:style>
  <w:style w:type="paragraph" w:styleId="a8">
    <w:name w:val="Body Text Indent"/>
    <w:basedOn w:val="a"/>
    <w:link w:val="a9"/>
    <w:unhideWhenUsed/>
    <w:rsid w:val="00F03FE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9">
    <w:name w:val="Основной текст с отступом Знак"/>
    <w:link w:val="a8"/>
    <w:rsid w:val="00F03FEA"/>
    <w:rPr>
      <w:rFonts w:ascii="Calibri" w:hAnsi="Calibri"/>
      <w:sz w:val="22"/>
      <w:szCs w:val="22"/>
      <w:lang w:val="ru-RU" w:eastAsia="ru-RU" w:bidi="ar-SA"/>
    </w:rPr>
  </w:style>
  <w:style w:type="table" w:styleId="aa">
    <w:name w:val="Table Grid"/>
    <w:basedOn w:val="a1"/>
    <w:rsid w:val="0088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D01584"/>
    <w:rPr>
      <w:b/>
      <w:bCs/>
    </w:rPr>
  </w:style>
  <w:style w:type="paragraph" w:styleId="ac">
    <w:name w:val="Normal (Web)"/>
    <w:basedOn w:val="a"/>
    <w:unhideWhenUsed/>
    <w:rsid w:val="00D01584"/>
    <w:pPr>
      <w:spacing w:before="100" w:beforeAutospacing="1" w:after="165"/>
    </w:pPr>
    <w:rPr>
      <w:sz w:val="24"/>
    </w:rPr>
  </w:style>
  <w:style w:type="paragraph" w:styleId="ad">
    <w:name w:val="List Paragraph"/>
    <w:basedOn w:val="a"/>
    <w:uiPriority w:val="34"/>
    <w:qFormat/>
    <w:rsid w:val="001D5B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1D5BC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e">
    <w:name w:val="Знак Знак Знак Знак"/>
    <w:basedOn w:val="a"/>
    <w:rsid w:val="001F29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A963C6"/>
    <w:rPr>
      <w:sz w:val="32"/>
      <w:szCs w:val="24"/>
      <w:lang w:val="uk-UA"/>
    </w:rPr>
  </w:style>
  <w:style w:type="character" w:customStyle="1" w:styleId="80">
    <w:name w:val="Заголовок 8 Знак"/>
    <w:link w:val="8"/>
    <w:rsid w:val="00A963C6"/>
    <w:rPr>
      <w:caps/>
      <w:sz w:val="40"/>
      <w:szCs w:val="24"/>
      <w:lang w:val="uk-UA"/>
    </w:rPr>
  </w:style>
  <w:style w:type="paragraph" w:styleId="af">
    <w:name w:val="Plain Text"/>
    <w:basedOn w:val="a"/>
    <w:link w:val="af0"/>
    <w:rsid w:val="00A963C6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A963C6"/>
    <w:rPr>
      <w:rFonts w:ascii="Courier New" w:hAnsi="Courier New" w:cs="Courier New"/>
    </w:rPr>
  </w:style>
  <w:style w:type="paragraph" w:styleId="af1">
    <w:name w:val="Balloon Text"/>
    <w:basedOn w:val="a"/>
    <w:link w:val="af2"/>
    <w:rsid w:val="00A963C6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963C6"/>
    <w:rPr>
      <w:rFonts w:ascii="Tahoma" w:hAnsi="Tahoma"/>
      <w:sz w:val="16"/>
      <w:szCs w:val="16"/>
    </w:rPr>
  </w:style>
  <w:style w:type="paragraph" w:customStyle="1" w:styleId="Default">
    <w:name w:val="Default"/>
    <w:rsid w:val="00A963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A963C6"/>
    <w:rPr>
      <w:b/>
      <w:bCs/>
      <w:sz w:val="28"/>
      <w:szCs w:val="24"/>
      <w:lang w:val="uk-UA"/>
    </w:rPr>
  </w:style>
  <w:style w:type="paragraph" w:customStyle="1" w:styleId="33">
    <w:name w:val="çàãîëîâîê 3"/>
    <w:basedOn w:val="a"/>
    <w:next w:val="a"/>
    <w:rsid w:val="00A963C6"/>
    <w:pPr>
      <w:keepNext/>
      <w:spacing w:line="360" w:lineRule="auto"/>
      <w:jc w:val="both"/>
    </w:pPr>
    <w:rPr>
      <w:noProof/>
      <w:color w:val="000000"/>
      <w:sz w:val="24"/>
      <w:szCs w:val="20"/>
      <w:lang w:val="uk-UA" w:eastAsia="uk-UA"/>
    </w:rPr>
  </w:style>
  <w:style w:type="paragraph" w:styleId="af3">
    <w:name w:val="footer"/>
    <w:basedOn w:val="a"/>
    <w:link w:val="af4"/>
    <w:rsid w:val="00A963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963C6"/>
    <w:rPr>
      <w:sz w:val="28"/>
      <w:szCs w:val="24"/>
    </w:rPr>
  </w:style>
  <w:style w:type="character" w:styleId="af5">
    <w:name w:val="page number"/>
    <w:basedOn w:val="a0"/>
    <w:rsid w:val="00A963C6"/>
  </w:style>
  <w:style w:type="character" w:styleId="af6">
    <w:name w:val="Hyperlink"/>
    <w:rsid w:val="00A963C6"/>
    <w:rPr>
      <w:color w:val="0000FF"/>
      <w:u w:val="single"/>
    </w:rPr>
  </w:style>
  <w:style w:type="paragraph" w:customStyle="1" w:styleId="FR2">
    <w:name w:val="FR2"/>
    <w:rsid w:val="00A963C6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customStyle="1" w:styleId="Style1">
    <w:name w:val="Style1"/>
    <w:basedOn w:val="a"/>
    <w:rsid w:val="00A963C6"/>
    <w:pPr>
      <w:widowControl w:val="0"/>
      <w:autoSpaceDE w:val="0"/>
      <w:autoSpaceDN w:val="0"/>
      <w:adjustRightInd w:val="0"/>
      <w:spacing w:line="478" w:lineRule="exact"/>
    </w:pPr>
    <w:rPr>
      <w:sz w:val="24"/>
    </w:rPr>
  </w:style>
  <w:style w:type="character" w:customStyle="1" w:styleId="FontStyle11">
    <w:name w:val="Font Style11"/>
    <w:rsid w:val="00A963C6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A963C6"/>
    <w:rPr>
      <w:rFonts w:ascii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rsid w:val="00A963C6"/>
    <w:rPr>
      <w:sz w:val="28"/>
      <w:szCs w:val="24"/>
    </w:rPr>
  </w:style>
  <w:style w:type="paragraph" w:customStyle="1" w:styleId="af7">
    <w:name w:val="Література"/>
    <w:basedOn w:val="a"/>
    <w:rsid w:val="00A963C6"/>
    <w:pPr>
      <w:ind w:left="425" w:hanging="283"/>
    </w:pPr>
    <w:rPr>
      <w:color w:val="000000"/>
      <w:sz w:val="24"/>
      <w:szCs w:val="20"/>
      <w:lang w:val="uk-UA" w:eastAsia="uk-UA"/>
    </w:rPr>
  </w:style>
  <w:style w:type="character" w:customStyle="1" w:styleId="50">
    <w:name w:val="Основний текст (5)_"/>
    <w:link w:val="51"/>
    <w:rsid w:val="00A963C6"/>
    <w:rPr>
      <w:sz w:val="14"/>
      <w:szCs w:val="14"/>
      <w:shd w:val="clear" w:color="auto" w:fill="FFFFFF"/>
    </w:rPr>
  </w:style>
  <w:style w:type="character" w:customStyle="1" w:styleId="60">
    <w:name w:val="Основний текст (6)_"/>
    <w:link w:val="61"/>
    <w:rsid w:val="00A963C6"/>
    <w:rPr>
      <w:sz w:val="11"/>
      <w:szCs w:val="11"/>
      <w:shd w:val="clear" w:color="auto" w:fill="FFFFFF"/>
    </w:rPr>
  </w:style>
  <w:style w:type="character" w:customStyle="1" w:styleId="21">
    <w:name w:val="Основний текст (2)_"/>
    <w:link w:val="22"/>
    <w:rsid w:val="00A963C6"/>
    <w:rPr>
      <w:sz w:val="24"/>
      <w:szCs w:val="24"/>
      <w:shd w:val="clear" w:color="auto" w:fill="FFFFFF"/>
    </w:rPr>
  </w:style>
  <w:style w:type="character" w:customStyle="1" w:styleId="34">
    <w:name w:val="Основний текст (3)_"/>
    <w:link w:val="35"/>
    <w:rsid w:val="00A963C6"/>
    <w:rPr>
      <w:sz w:val="24"/>
      <w:szCs w:val="24"/>
      <w:shd w:val="clear" w:color="auto" w:fill="FFFFFF"/>
    </w:rPr>
  </w:style>
  <w:style w:type="character" w:customStyle="1" w:styleId="40">
    <w:name w:val="Основний текст (4)_"/>
    <w:link w:val="41"/>
    <w:rsid w:val="00A963C6"/>
    <w:rPr>
      <w:sz w:val="24"/>
      <w:szCs w:val="24"/>
      <w:shd w:val="clear" w:color="auto" w:fill="FFFFFF"/>
    </w:rPr>
  </w:style>
  <w:style w:type="character" w:customStyle="1" w:styleId="36">
    <w:name w:val="Основний текст (3) + Не напівжирний;Не курсив"/>
    <w:rsid w:val="00A963C6"/>
    <w:rPr>
      <w:b/>
      <w:bCs/>
      <w:i/>
      <w:iCs/>
      <w:sz w:val="24"/>
      <w:szCs w:val="24"/>
      <w:shd w:val="clear" w:color="auto" w:fill="FFFFFF"/>
    </w:rPr>
  </w:style>
  <w:style w:type="paragraph" w:customStyle="1" w:styleId="51">
    <w:name w:val="Основний текст (5)"/>
    <w:basedOn w:val="a"/>
    <w:link w:val="50"/>
    <w:rsid w:val="00A963C6"/>
    <w:pPr>
      <w:shd w:val="clear" w:color="auto" w:fill="FFFFFF"/>
      <w:spacing w:line="0" w:lineRule="atLeast"/>
    </w:pPr>
    <w:rPr>
      <w:sz w:val="14"/>
      <w:szCs w:val="14"/>
      <w:shd w:val="clear" w:color="auto" w:fill="FFFFFF"/>
    </w:rPr>
  </w:style>
  <w:style w:type="paragraph" w:customStyle="1" w:styleId="61">
    <w:name w:val="Основний текст (6)"/>
    <w:basedOn w:val="a"/>
    <w:link w:val="60"/>
    <w:rsid w:val="00A963C6"/>
    <w:pPr>
      <w:shd w:val="clear" w:color="auto" w:fill="FFFFFF"/>
      <w:spacing w:line="0" w:lineRule="atLeast"/>
    </w:pPr>
    <w:rPr>
      <w:sz w:val="11"/>
      <w:szCs w:val="11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A963C6"/>
    <w:pPr>
      <w:shd w:val="clear" w:color="auto" w:fill="FFFFFF"/>
      <w:spacing w:after="60" w:line="0" w:lineRule="atLeast"/>
      <w:ind w:hanging="580"/>
    </w:pPr>
    <w:rPr>
      <w:sz w:val="24"/>
      <w:shd w:val="clear" w:color="auto" w:fill="FFFFFF"/>
    </w:rPr>
  </w:style>
  <w:style w:type="paragraph" w:customStyle="1" w:styleId="35">
    <w:name w:val="Основний текст (3)"/>
    <w:basedOn w:val="a"/>
    <w:link w:val="34"/>
    <w:rsid w:val="00A963C6"/>
    <w:pPr>
      <w:shd w:val="clear" w:color="auto" w:fill="FFFFFF"/>
      <w:spacing w:before="300" w:line="274" w:lineRule="exact"/>
      <w:ind w:hanging="580"/>
    </w:pPr>
    <w:rPr>
      <w:sz w:val="24"/>
      <w:shd w:val="clear" w:color="auto" w:fill="FFFFFF"/>
    </w:rPr>
  </w:style>
  <w:style w:type="paragraph" w:customStyle="1" w:styleId="41">
    <w:name w:val="Основний текст (4)"/>
    <w:basedOn w:val="a"/>
    <w:link w:val="40"/>
    <w:rsid w:val="00A963C6"/>
    <w:pPr>
      <w:shd w:val="clear" w:color="auto" w:fill="FFFFFF"/>
      <w:spacing w:line="274" w:lineRule="exact"/>
      <w:jc w:val="both"/>
    </w:pPr>
    <w:rPr>
      <w:sz w:val="24"/>
      <w:shd w:val="clear" w:color="auto" w:fill="FFFFFF"/>
    </w:rPr>
  </w:style>
  <w:style w:type="character" w:customStyle="1" w:styleId="11">
    <w:name w:val="Заголовок №1_"/>
    <w:link w:val="12"/>
    <w:rsid w:val="00A963C6"/>
    <w:rPr>
      <w:sz w:val="27"/>
      <w:szCs w:val="27"/>
      <w:shd w:val="clear" w:color="auto" w:fill="FFFFFF"/>
    </w:rPr>
  </w:style>
  <w:style w:type="character" w:customStyle="1" w:styleId="af8">
    <w:name w:val="Основний текст_"/>
    <w:link w:val="af9"/>
    <w:rsid w:val="00A963C6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963C6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af9">
    <w:name w:val="Основний текст"/>
    <w:basedOn w:val="a"/>
    <w:link w:val="af8"/>
    <w:rsid w:val="00A963C6"/>
    <w:pPr>
      <w:shd w:val="clear" w:color="auto" w:fill="FFFFFF"/>
      <w:spacing w:line="322" w:lineRule="exact"/>
    </w:pPr>
    <w:rPr>
      <w:sz w:val="27"/>
      <w:szCs w:val="27"/>
    </w:rPr>
  </w:style>
  <w:style w:type="character" w:customStyle="1" w:styleId="afa">
    <w:name w:val="Основний текст + Напівжирний"/>
    <w:rsid w:val="00A963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afb">
    <w:name w:val="footnote reference"/>
    <w:rsid w:val="00A963C6"/>
    <w:rPr>
      <w:vertAlign w:val="superscript"/>
    </w:rPr>
  </w:style>
  <w:style w:type="paragraph" w:customStyle="1" w:styleId="Textbody">
    <w:name w:val="Text body"/>
    <w:basedOn w:val="a"/>
    <w:rsid w:val="004E1F53"/>
    <w:pPr>
      <w:widowControl w:val="0"/>
      <w:suppressAutoHyphens/>
      <w:autoSpaceDN w:val="0"/>
      <w:spacing w:after="120"/>
      <w:textAlignment w:val="baseline"/>
    </w:pPr>
    <w:rPr>
      <w:rFonts w:eastAsia="DejaVu Sans" w:cs="Lohit Hindi"/>
      <w:kern w:val="3"/>
      <w:sz w:val="24"/>
      <w:lang w:val="uk-UA" w:eastAsia="zh-CN" w:bidi="hi-IN"/>
    </w:rPr>
  </w:style>
  <w:style w:type="character" w:customStyle="1" w:styleId="20">
    <w:name w:val="Заголовок 2 Знак"/>
    <w:basedOn w:val="a0"/>
    <w:link w:val="2"/>
    <w:rsid w:val="0004587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1D708-E2EE-420B-8256-C9415A0B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1452</Words>
  <Characters>11894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ІВАНО-ФРАНКІВСЬКИЙ КОЛЕДЖ</vt:lpstr>
    </vt:vector>
  </TitlesOfParts>
  <Company>Home</Company>
  <LinksUpToDate>false</LinksUpToDate>
  <CharactersWithSpaces>13320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ІВАНО-ФРАНКІВСЬКИЙ КОЛЕДЖ</dc:title>
  <dc:creator>Zver</dc:creator>
  <cp:lastModifiedBy>User</cp:lastModifiedBy>
  <cp:revision>9</cp:revision>
  <cp:lastPrinted>2021-11-02T09:07:00Z</cp:lastPrinted>
  <dcterms:created xsi:type="dcterms:W3CDTF">2021-11-06T14:14:00Z</dcterms:created>
  <dcterms:modified xsi:type="dcterms:W3CDTF">2021-11-08T15:18:00Z</dcterms:modified>
</cp:coreProperties>
</file>